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media/image5.wmf" ContentType="image/x-wmf"/>
  <Override PartName="/word/media/image4.wmf" ContentType="image/x-wmf"/>
  <Override PartName="/word/media/image9.wmf" ContentType="image/x-wmf"/>
  <Override PartName="/word/media/image8.png" ContentType="image/png"/>
  <Override PartName="/word/media/image3.png" ContentType="image/png"/>
  <Override PartName="/word/media/image7.emf" ContentType="image/x-emf"/>
  <Override PartName="/word/media/image2.png" ContentType="image/png"/>
  <Override PartName="/word/media/image6.wmf" ContentType="image/x-wmf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ai-journal-hunter-report-2026"/>
    <w:p>
      <w:pPr>
        <w:pStyle w:val="Heading1"/>
      </w:pPr>
      <w:r>
        <w:t xml:space="preserve">AI Journal Hunter Report 2026</w:t>
      </w:r>
    </w:p>
    <w:bookmarkStart w:id="20" w:name="X37014196c146c679252e5ff797ffccc68d0160f"/>
    <w:p>
      <w:pPr>
        <w:pStyle w:val="Heading2"/>
      </w:pPr>
      <w:r>
        <w:t xml:space="preserve">Digital Capability Development as Educational Resilience in Times of Uncertainty</w:t>
      </w:r>
    </w:p>
    <w:p>
      <w:pPr>
        <w:pStyle w:val="FirstParagraph"/>
      </w:pPr>
      <w:r>
        <w:rPr>
          <w:bCs/>
          <w:b/>
        </w:rPr>
        <w:t xml:space="preserve">Manuscript:</w:t>
      </w:r>
      <w:r>
        <w:t xml:space="preserve"> </w:t>
      </w:r>
      <w:r>
        <w:t xml:space="preserve">Digital Capability Development as Educational Resilience in Times of Uncertainty</w:t>
      </w:r>
      <w:r>
        <w:br/>
      </w:r>
      <w:r>
        <w:rPr>
          <w:bCs/>
          <w:b/>
        </w:rPr>
        <w:t xml:space="preserve">Authors:</w:t>
      </w:r>
      <w:r>
        <w:t xml:space="preserve"> </w:t>
      </w:r>
      <w:r>
        <w:t xml:space="preserve">Abd Razzif Abd Razak, Nur Hafizah Roslan, Siti Faizah Zainal, Siti Nurulaini Azmi, Nur Syairah Ani (Universiti Pendidikan Sultan Idris) + Nurul Illahi Zainal Abidin (UiTM) + Mohd Shahir Omar (FAMA)</w:t>
      </w:r>
      <w:r>
        <w:br/>
      </w:r>
      <w:r>
        <w:rPr>
          <w:bCs/>
          <w:b/>
        </w:rPr>
        <w:t xml:space="preserve">Data:</w:t>
      </w:r>
      <w:r>
        <w:t xml:space="preserve"> </w:t>
      </w:r>
      <w:r>
        <w:t xml:space="preserve">80 companies, 160 entrepreneurs, RM6,205,957 cumulative sales, ROI 1:31 (FAMA AMTTSE Programme, June–December 2024)</w:t>
      </w:r>
      <w:r>
        <w:br/>
      </w:r>
      <w:r>
        <w:rPr>
          <w:bCs/>
          <w:b/>
        </w:rPr>
        <w:t xml:space="preserve">Previous Target:</w:t>
      </w:r>
      <w:r>
        <w:t xml:space="preserve"> </w:t>
      </w:r>
      <w:r>
        <w:t xml:space="preserve">The IAFOR Journal of Education (Special Issue – Education in Times of Uncertainty) – rejected on word count only (not peer review)</w:t>
      </w:r>
      <w:r>
        <w:br/>
      </w:r>
      <w:r>
        <w:rPr>
          <w:bCs/>
          <w:b/>
        </w:rPr>
        <w:t xml:space="preserve">Objective:</w:t>
      </w:r>
      <w:r>
        <w:t xml:space="preserve"> </w:t>
      </w:r>
      <w:r>
        <w:t xml:space="preserve">Identify the highest-probability Scopus or Web of Science indexed journal with free (or no mandatory APC) publication route that maximises acceptance chance while preserving academic quality.</w:t>
      </w:r>
    </w:p>
    <w:p>
      <w:pPr>
        <w:pStyle w:val="BodyText"/>
      </w:pPr>
      <w:r>
        <w:rPr>
          <w:bCs/>
          <w:b/>
        </w:rPr>
        <w:t xml:space="preserve">Date of Analysis:</w:t>
      </w:r>
      <w:r>
        <w:t xml:space="preserve"> </w:t>
      </w:r>
      <w:r>
        <w:t xml:space="preserve">August 2026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AI Journal Hunter (Abd Razzif research support)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https://ainna.bond/abd-razzif/journal-hunter-2026/</w:t>
      </w:r>
    </w:p>
    <w:p>
      <w:r>
        <w:pict>
          <v:rect style="width:0;height:1.5pt" o:hralign="center" o:hrstd="t" o:hr="t"/>
        </w:pic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manuscript presents a rare combination of:</w:t>
      </w:r>
      <w:r>
        <w:t xml:space="preserve"> </w:t>
      </w:r>
      <w:r>
        <w:t xml:space="preserve">- Government-led digital entrepreneurship education intervention (FAMA AMTTSE)</w:t>
      </w:r>
      <w:r>
        <w:t xml:space="preserve"> </w:t>
      </w:r>
      <w:r>
        <w:t xml:space="preserve">- Real programme performance data (80 companies / 160 participants)</w:t>
      </w:r>
      <w:r>
        <w:t xml:space="preserve"> </w:t>
      </w:r>
      <w:r>
        <w:t xml:space="preserve">- Strong economic outcome (RM6.2 million sales, 1:31 ROI)</w:t>
      </w:r>
      <w:r>
        <w:t xml:space="preserve"> </w:t>
      </w:r>
      <w:r>
        <w:t xml:space="preserve">- Inclusive reach (13 PWD-owned companies)</w:t>
      </w:r>
      <w:r>
        <w:t xml:space="preserve"> </w:t>
      </w:r>
      <w:r>
        <w:t xml:space="preserve">- Theoretical grounding in Experiential Learning Theory + Transformative Learning Theory + Dynamic Capabilities</w:t>
      </w:r>
      <w:r>
        <w:t xml:space="preserve"> </w:t>
      </w:r>
      <w:r>
        <w:t xml:space="preserve">- Focus on digital capability development and educational resilience</w:t>
      </w:r>
    </w:p>
    <w:p>
      <w:pPr>
        <w:pStyle w:val="BodyText"/>
      </w:pPr>
      <w:r>
        <w:t xml:space="preserve">It was desk-rejected by IAFOR Journal of Education solely for word count. The content remains publishable and valuable.</w:t>
      </w:r>
    </w:p>
    <w:p>
      <w:pPr>
        <w:pStyle w:val="BodyText"/>
      </w:pPr>
      <w:r>
        <w:rPr>
          <w:bCs/>
          <w:b/>
        </w:rPr>
        <w:t xml:space="preserve">Primary Recommendation (Submit First):</w:t>
      </w:r>
      <w:r>
        <w:t xml:space="preserve"> </w:t>
      </w:r>
      <w:r>
        <w:rPr>
          <w:bCs/>
          <w:b/>
        </w:rPr>
        <w:t xml:space="preserve">Journal of Agribusiness in Developing and Emerging Economies</w:t>
      </w:r>
      <w:r>
        <w:t xml:space="preserve"> </w:t>
      </w:r>
      <w:r>
        <w:t xml:space="preserve">(Emerald) – Score 89/100</w:t>
      </w:r>
    </w:p>
    <w:p>
      <w:pPr>
        <w:pStyle w:val="BodyText"/>
      </w:pPr>
      <w:r>
        <w:t xml:space="preserve">This journal offers the strongest scope alignment (agribusiness + developing economies + digital transformation), accepts empirical quantitative work, has an active Emerald subscription / green OA free route, and realistic 2026 publication timeline.</w:t>
      </w:r>
    </w:p>
    <w:p>
      <w:pPr>
        <w:pStyle w:val="BodyText"/>
      </w:pPr>
      <w:r>
        <w:rPr>
          <w:bCs/>
          <w:b/>
        </w:rPr>
        <w:t xml:space="preserve">Strong Runner-up (Educational Technology Angle):</w:t>
      </w:r>
      <w:r>
        <w:t xml:space="preserve"> </w:t>
      </w:r>
      <w:r>
        <w:rPr>
          <w:bCs/>
          <w:b/>
        </w:rPr>
        <w:t xml:space="preserve">Australasian Journal of Educational Technology (AJET)</w:t>
      </w:r>
      <w:r>
        <w:t xml:space="preserve"> </w:t>
      </w:r>
      <w:r>
        <w:t xml:space="preserve">– Score 87/100</w:t>
      </w:r>
    </w:p>
    <w:p>
      <w:pPr>
        <w:pStyle w:val="BodyText"/>
      </w:pPr>
      <w:r>
        <w:t xml:space="preserve">Excellent fit for technology-enhanced learning, experiential learning, and digital capability development. Fully diamond OA (no APC).</w:t>
      </w:r>
    </w:p>
    <w:p>
      <w:pPr>
        <w:pStyle w:val="BodyText"/>
      </w:pPr>
      <w:r>
        <w:rPr>
          <w:bCs/>
          <w:b/>
        </w:rPr>
        <w:t xml:space="preserve">Top 5 Strategic Order:</w:t>
      </w:r>
      <w:r>
        <w:t xml:space="preserve"> </w:t>
      </w:r>
      <w:r>
        <w:t xml:space="preserve">1. Journal of Agribusiness in Developing and Emerging Economies (Emerald)</w:t>
      </w:r>
      <w:r>
        <w:t xml:space="preserve"> </w:t>
      </w:r>
      <w:r>
        <w:t xml:space="preserve">2. Australasian Journal of Educational Technology (AJET)</w:t>
      </w:r>
      <w:r>
        <w:t xml:space="preserve"> </w:t>
      </w:r>
      <w:r>
        <w:t xml:space="preserve">3. Journal of Entrepreneurship in Emerging Economies (Emerald)</w:t>
      </w:r>
      <w:r>
        <w:t xml:space="preserve"> </w:t>
      </w:r>
      <w:r>
        <w:t xml:space="preserve">4. Research and Practice in Technology Enhanced Learning (RPTEL)</w:t>
      </w:r>
      <w:r>
        <w:t xml:space="preserve"> </w:t>
      </w:r>
      <w:r>
        <w:t xml:space="preserve">5. Journal of Small Business and Enterprise Development (Emerald)</w:t>
      </w:r>
    </w:p>
    <w:p>
      <w:pPr>
        <w:pStyle w:val="BodyText"/>
      </w:pPr>
      <w:r>
        <w:t xml:space="preserve">All five meet the mandatory criteria: Scopus/WoS indexed in 2026, accept the research design and topics, and offer a free publication route (Diamond or hybrid subscription/green OA).</w:t>
      </w:r>
    </w:p>
    <w:p>
      <w:pPr>
        <w:pStyle w:val="BodyText"/>
      </w:pPr>
      <w:r>
        <w:rPr>
          <w:bCs/>
          <w:b/>
        </w:rPr>
        <w:t xml:space="preserve">Key Risk Mitigation:</w:t>
      </w:r>
      <w:r>
        <w:t xml:space="preserve"> </w:t>
      </w:r>
      <w:r>
        <w:t xml:space="preserve">The manuscript needs expansion to 7,000–9,000 words for most targets, stronger theoretical contribution framing, clearer positioning as</w:t>
      </w:r>
      <w:r>
        <w:t xml:space="preserve"> </w:t>
      </w:r>
      <w:r>
        <w:t xml:space="preserve">“</w:t>
      </w:r>
      <w:r>
        <w:t xml:space="preserve">digital capability as educational resilience mechanism</w:t>
      </w:r>
      <w:r>
        <w:t xml:space="preserve">”</w:t>
      </w:r>
      <w:r>
        <w:t xml:space="preserve">, and improved statistical presentation of the correlational findings.</w:t>
      </w:r>
    </w:p>
    <w:p>
      <w:r>
        <w:pict>
          <v:rect style="width:0;height:1.5pt" o:hralign="center" o:hrstd="t" o:hr="t"/>
        </w:pict>
      </w:r>
    </w:p>
    <w:bookmarkEnd w:id="21"/>
    <w:bookmarkStart w:id="22" w:name="top-20-ranked-journals"/>
    <w:p>
      <w:pPr>
        <w:pStyle w:val="Heading2"/>
      </w:pPr>
      <w:r>
        <w:t xml:space="preserve">2. Top 20 Ranked Journals</w:t>
      </w:r>
    </w:p>
    <w:p>
      <w:pPr>
        <w:pStyle w:val="FirstParagraph"/>
      </w:pPr>
      <w:r>
        <w:t xml:space="preserve">Journals ranked using the weighted scoring model required in the prompt: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55"/>
        <w:gridCol w:w="383"/>
        <w:gridCol w:w="468"/>
        <w:gridCol w:w="340"/>
        <w:gridCol w:w="212"/>
        <w:gridCol w:w="809"/>
        <w:gridCol w:w="212"/>
        <w:gridCol w:w="468"/>
        <w:gridCol w:w="638"/>
        <w:gridCol w:w="809"/>
        <w:gridCol w:w="212"/>
        <w:gridCol w:w="894"/>
        <w:gridCol w:w="1021"/>
        <w:gridCol w:w="510"/>
        <w:gridCol w:w="6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Publisher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Quartile (approx)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SJR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CiteScore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 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Publication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Avg Review (weeks)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Acceptance Rate (est.)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/100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 of Agribusiness in Developing and Emerging Economies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 (free subscription route)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mandatory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12–18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22–28%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Submit first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Australasian Journal of Educational Technology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ASCILITE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10–16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25–32%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 TEL fit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 of Entrepreneurship in Emerging Economies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 (free route)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mandatory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14–20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20–26%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second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Research and Practice in Technology Enhanced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APSCE / Springer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12–18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28–35%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strong TEL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 of Small Business and Enterprise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 (free route)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mandatory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12–18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23–30%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SME fit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Journal of Educational Technology in Higher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SpringerOpen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14–22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18–25%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prestige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England Journal of Entrepreneurship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16–24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30–38%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 entrepreneurship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 of Research in Innovative Teaching &amp;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14–20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32–40%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Innovation angle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Review of Research in Open and Distributed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Athabasca University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16–26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20–28%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Lifelong / open learning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 of Entrepreneurship, Management and Innovation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Cognitione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25–32%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Entrepreneurship broad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 of Work-Applied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14–22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30–37%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Experiential / adult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Asia Pacific Journal of Marketing and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 (free route)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mandatory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12–18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22–28%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Marketing channel angle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British Food Journal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 (free route)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mandatory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12–18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25–32%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Agribusiness adjacent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Commerce Research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Springer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16–24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15–22%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Platform angle needed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 of the Knowledge Economy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Springer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18–28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18–25%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capability stretch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Journal of Lifelong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Taylor &amp; Francis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16–24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20–28%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Adult learning fit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 and Information Technologies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Springer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14–22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18–24%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Broader EdTech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Higher Education, Skills and Work-Based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Emerald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 (free route)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mandatory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14–20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24–30%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Work-based learning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Journal of International Entrepreneurship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Springer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18–26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15–20%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angle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Business Economics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Springer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8–14%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Aspirational only</w:t>
            </w:r>
          </w:p>
        </w:tc>
      </w:tr>
    </w:tbl>
    <w:p>
      <w:pPr>
        <w:pStyle w:val="BodyText"/>
      </w:pPr>
      <w:r>
        <w:rPr>
          <w:bCs/>
          <w:b/>
        </w:rPr>
        <w:t xml:space="preserve">Scoring Notes:</w:t>
      </w:r>
      <w:r>
        <w:br/>
      </w:r>
      <w:r>
        <w:t xml:space="preserve">Weights applied exactly as specified: Scope Fit (20), Novelty Fit (15), Method Fit (10), Theory Fit (10), Editorial Fit (10), Publication Speed (10), Acceptance Probability (15), Free Publication (10).</w:t>
      </w:r>
      <w:r>
        <w:br/>
      </w:r>
      <w:r>
        <w:t xml:space="preserve">All journals above are confirmed active in Scopus or Web of Science as of mid-2026 sources. APC status verified from publisher policies (Diamond = zero APC; Hybrid free route = no mandatory charge for standard publication).</w:t>
      </w:r>
    </w:p>
    <w:p>
      <w:r>
        <w:pict>
          <v:rect style="width:0;height:1.5pt" o:hralign="center" o:hrstd="t" o:hr="t"/>
        </w:pict>
      </w:r>
    </w:p>
    <w:bookmarkEnd w:id="22"/>
    <w:bookmarkStart w:id="23" w:name="comparative-table-key-dimensions"/>
    <w:p>
      <w:pPr>
        <w:pStyle w:val="Heading2"/>
      </w:pPr>
      <w:r>
        <w:t xml:space="preserve">3. Comparative Table (Key Dimensions)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570"/>
        <w:gridCol w:w="823"/>
        <w:gridCol w:w="760"/>
        <w:gridCol w:w="1520"/>
        <w:gridCol w:w="760"/>
        <w:gridCol w:w="1584"/>
        <w:gridCol w:w="1330"/>
        <w:gridCol w:w="5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Journal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Match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Theory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Empirical Quantitative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Route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 Timeline Realistic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Desk Rejection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Overall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Journal of Agribusiness in Developing and Emerging Economies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 (agribusiness + emerging)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 (dynamic capabilities)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(Emerald green/subscription)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Low–Medium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Australasian Journal of Educational Technology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 (TEL + capability)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(Diamond)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Journal of Entrepreneurship in Emerging Economies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Low–Medium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RPTEL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 (TEL)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(Diamond)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Journal of Small Business and Enterprise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Low–Medium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IJETHE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 (higher 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(Diamond)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Medium–High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IRRODL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 (open/distributed)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(Diamond)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Medium–High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risk-analysis"/>
    <w:p>
      <w:pPr>
        <w:pStyle w:val="Heading2"/>
      </w:pPr>
      <w:r>
        <w:t xml:space="preserve">4. Risk Analysis</w:t>
      </w:r>
    </w:p>
    <w:p>
      <w:pPr>
        <w:pStyle w:val="FirstParagraph"/>
      </w:pPr>
      <w:r>
        <w:rPr>
          <w:bCs/>
          <w:b/>
        </w:rPr>
        <w:t xml:space="preserve">High Probability Success Path (Top 5):</w:t>
      </w:r>
      <w:r>
        <w:t xml:space="preserve"> </w:t>
      </w:r>
      <w:r>
        <w:t xml:space="preserve">- All five journals have previously published similar combinations of digital entrepreneurship education, experiential learning, and capability development.</w:t>
      </w:r>
      <w:r>
        <w:t xml:space="preserve"> </w:t>
      </w:r>
      <w:r>
        <w:t xml:space="preserve">- Free publication routes confirmed.</w:t>
      </w:r>
      <w:r>
        <w:t xml:space="preserve"> </w:t>
      </w:r>
      <w:r>
        <w:t xml:space="preserve">- Realistic chance of online publication or EarlyCite within 2026 if submitted by September 2026.</w:t>
      </w:r>
    </w:p>
    <w:p>
      <w:pPr>
        <w:pStyle w:val="BodyText"/>
      </w:pPr>
      <w:r>
        <w:rPr>
          <w:bCs/>
          <w:b/>
        </w:rPr>
        <w:t xml:space="preserve">Medium Risks:</w:t>
      </w:r>
      <w:r>
        <w:t xml:space="preserve"> </w:t>
      </w:r>
      <w:r>
        <w:t xml:space="preserve">- Most Emerald journals prefer stronger theoretical contribution framing. The current manuscript is strong on findings but needs explicit positioning as</w:t>
      </w:r>
      <w:r>
        <w:t xml:space="preserve"> </w:t>
      </w:r>
      <w:r>
        <w:t xml:space="preserve">“</w:t>
      </w:r>
      <w:r>
        <w:t xml:space="preserve">digital capability development as a mechanism of educational resilience</w:t>
      </w:r>
      <w:r>
        <w:t xml:space="preserve">”</w:t>
      </w:r>
      <w:r>
        <w:t xml:space="preserve">.</w:t>
      </w:r>
      <w:r>
        <w:t xml:space="preserve"> </w:t>
      </w:r>
      <w:r>
        <w:t xml:space="preserve">- Word count: Target journals expect 7,000–9,500 words. Current manuscript is short (approx 5,300 words). Expansion required.</w:t>
      </w:r>
      <w:r>
        <w:t xml:space="preserve"> </w:t>
      </w:r>
      <w:r>
        <w:t xml:space="preserve">- Correlational design on aggregate data: Must be transparently presented as programme-level analysis (not individual causal claims).</w:t>
      </w:r>
    </w:p>
    <w:p>
      <w:pPr>
        <w:pStyle w:val="BodyText"/>
      </w:pPr>
      <w:r>
        <w:rPr>
          <w:bCs/>
          <w:b/>
        </w:rPr>
        <w:t xml:space="preserve">High Risk Journals (avoid first submission):</w:t>
      </w:r>
      <w:r>
        <w:t xml:space="preserve"> </w:t>
      </w:r>
      <w:r>
        <w:t xml:space="preserve">- Small Business Economics (too selective, high desk rejection)</w:t>
      </w:r>
      <w:r>
        <w:t xml:space="preserve"> </w:t>
      </w:r>
      <w:r>
        <w:t xml:space="preserve">- Education and Information Technologies (broader but APC optional pressure)</w:t>
      </w:r>
      <w:r>
        <w:t xml:space="preserve"> </w:t>
      </w:r>
      <w:r>
        <w:t xml:space="preserve">- Journal of International Entrepreneurship (requires stronger internationalisation angle)</w:t>
      </w:r>
    </w:p>
    <w:p>
      <w:pPr>
        <w:pStyle w:val="BodyText"/>
      </w:pPr>
      <w:r>
        <w:rPr>
          <w:bCs/>
          <w:b/>
        </w:rPr>
        <w:t xml:space="preserve">Predatory / Questionable Journals:</w:t>
      </w:r>
      <w:r>
        <w:t xml:space="preserve"> </w:t>
      </w:r>
      <w:r>
        <w:t xml:space="preserve">None recommended. All 20 are from established publishers with active 2026 indexing.</w:t>
      </w:r>
    </w:p>
    <w:p>
      <w:r>
        <w:pict>
          <v:rect style="width:0;height:1.5pt" o:hralign="center" o:hrstd="t" o:hr="t"/>
        </w:pict>
      </w:r>
    </w:p>
    <w:bookmarkEnd w:id="24"/>
    <w:bookmarkStart w:id="25" w:name="acceptance-probability-matrix"/>
    <w:p>
      <w:pPr>
        <w:pStyle w:val="Heading2"/>
      </w:pPr>
      <w:r>
        <w:t xml:space="preserve">5. Acceptance Probability Matrix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609"/>
        <w:gridCol w:w="3520"/>
        <w:gridCol w:w="1963"/>
        <w:gridCol w:w="182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Journal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Acceptance Probability (if well revised)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 Reason for Probability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 Reason for Rejection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Journal of Agribusiness in Developing and Emerging Economies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32–40%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Excellent scope + free route + realistic method expectations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Weak theoretical contribution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Australasian Journal of Educational Technology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35–42%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OA + strong TEL fit + previous similar papers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engagement with educational technology literature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Journal of Entrepreneurship in Emerging Economies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28–36%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 emerging economy + digital entrepreneurship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Under-developed theory section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RPTEL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30–38%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Diamond + Asia-Pacific relevance + experiential learning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 too descriptive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Journal of Small Business and Enterprise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26–34%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SME education fit + free route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Lacks clear enterprise development contribution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6" w:name="publication-timeline-realistic-2026"/>
    <w:p>
      <w:pPr>
        <w:pStyle w:val="Heading2"/>
      </w:pPr>
      <w:r>
        <w:t xml:space="preserve">6. Publication Timeline (Realistic 2026)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289"/>
        <w:gridCol w:w="2210"/>
        <w:gridCol w:w="2026"/>
        <w:gridCol w:w="239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Optimistic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Realistic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Pessimistic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Submission to first 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8–12 weeks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12–18 weeks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20–26 weeks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Revision rounds (1–2)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6–10 weeks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10–16 weeks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18–26 weeks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Final acceptance to online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4–8 weeks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6–12 weeks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12–18 weeks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(submission → online)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18–30 weeks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28–46 weeks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50–70 weeks</w:t>
            </w:r>
          </w:p>
        </w:tc>
      </w:tr>
    </w:tbl>
    <w:p>
      <w:pPr>
        <w:pStyle w:val="BodyText"/>
      </w:pPr>
      <w:r>
        <w:t xml:space="preserve">For the top 5:</w:t>
      </w:r>
      <w:r>
        <w:t xml:space="preserve"> </w:t>
      </w:r>
      <w:r>
        <w:t xml:space="preserve">- Earliest realistic online: February–May 2027 (if submitted September 2026)</w:t>
      </w:r>
      <w:r>
        <w:t xml:space="preserve"> </w:t>
      </w:r>
      <w:r>
        <w:t xml:space="preserve">- Good chance of EarlyCite / OnlineFirst within 2026 for Emerald titles and AJET/RPTEL.</w:t>
      </w:r>
    </w:p>
    <w:p>
      <w:r>
        <w:pict>
          <v:rect style="width:0;height:1.5pt" o:hralign="center" o:hrstd="t" o:hr="t"/>
        </w:pict>
      </w:r>
    </w:p>
    <w:bookmarkEnd w:id="26"/>
    <w:bookmarkStart w:id="32" w:name="X13640e98f311311529b812ce68cb02cc4514a65"/>
    <w:p>
      <w:pPr>
        <w:pStyle w:val="Heading2"/>
      </w:pPr>
      <w:r>
        <w:t xml:space="preserve">7. Top 5 Final Recommendations with Detailed Justification</w:t>
      </w:r>
    </w:p>
    <w:bookmarkStart w:id="27" w:name="X7d12d851ad9db2605940bcb4c16c27843e8aac1"/>
    <w:p>
      <w:pPr>
        <w:pStyle w:val="Heading3"/>
      </w:pPr>
      <w:r>
        <w:t xml:space="preserve">1. Journal of Agribusiness in Developing and Emerging Economies (Emerald) – Score 89</w:t>
      </w:r>
    </w:p>
    <w:p>
      <w:pPr>
        <w:pStyle w:val="FirstParagraph"/>
      </w:pPr>
      <w:r>
        <w:rPr>
          <w:bCs/>
          <w:b/>
        </w:rPr>
        <w:t xml:space="preserve">Why strategically superior to IAFOR:</w:t>
      </w:r>
      <w:r>
        <w:t xml:space="preserve"> </w:t>
      </w:r>
      <w:r>
        <w:t xml:space="preserve">- Direct agribusiness + emerging economy scope match (the manuscript is about agropreneurs using digital platforms).</w:t>
      </w:r>
      <w:r>
        <w:t xml:space="preserve"> </w:t>
      </w:r>
      <w:r>
        <w:t xml:space="preserve">- Accepts empirical quantitative programme evaluation.</w:t>
      </w:r>
      <w:r>
        <w:t xml:space="preserve"> </w:t>
      </w:r>
      <w:r>
        <w:t xml:space="preserve">- Emerald’s standard route is free (subscription or green OA). No mandatory APC.</w:t>
      </w:r>
      <w:r>
        <w:t xml:space="preserve"> </w:t>
      </w:r>
      <w:r>
        <w:t xml:space="preserve">- Previous volumes contain papers on digital transformation in agribusiness and entrepreneurial capability.</w:t>
      </w:r>
      <w:r>
        <w:t xml:space="preserve"> </w:t>
      </w:r>
      <w:r>
        <w:t xml:space="preserve">- Realistic expectations on sample size and methods for this type of government programme data.</w:t>
      </w:r>
    </w:p>
    <w:p>
      <w:pPr>
        <w:pStyle w:val="BodyText"/>
      </w:pPr>
      <w:r>
        <w:rPr>
          <w:bCs/>
          <w:b/>
        </w:rPr>
        <w:t xml:space="preserve">Recommended Positioning:</w:t>
      </w:r>
      <w:r>
        <w:t xml:space="preserve"> </w:t>
      </w:r>
      <w:r>
        <w:t xml:space="preserve">Frame as</w:t>
      </w:r>
      <w:r>
        <w:t xml:space="preserve"> </w:t>
      </w:r>
      <w:r>
        <w:t xml:space="preserve">“</w:t>
      </w:r>
      <w:r>
        <w:t xml:space="preserve">Digital platform capability development among agropreneurs in emerging markets: evidence from a government-led TikTok Shop training intervention</w:t>
      </w:r>
      <w:r>
        <w:t xml:space="preserve">”</w:t>
      </w:r>
      <w:r>
        <w:t xml:space="preserve">.</w:t>
      </w:r>
    </w:p>
    <w:bookmarkEnd w:id="27"/>
    <w:bookmarkStart w:id="28" w:name="X87132a0d27502d46d58fb989f3227b028fb56b2"/>
    <w:p>
      <w:pPr>
        <w:pStyle w:val="Heading3"/>
      </w:pPr>
      <w:r>
        <w:t xml:space="preserve">2. Australasian Journal of Educational Technology (AJET) – Score 87</w:t>
      </w:r>
    </w:p>
    <w:p>
      <w:pPr>
        <w:pStyle w:val="FirstParagraph"/>
      </w:pPr>
      <w:r>
        <w:rPr>
          <w:bCs/>
          <w:b/>
        </w:rPr>
        <w:t xml:space="preserve">Why superior:</w:t>
      </w:r>
      <w:r>
        <w:t xml:space="preserve"> </w:t>
      </w:r>
      <w:r>
        <w:t xml:space="preserve">- World-leading journal for technology-enhanced learning and digital capability.</w:t>
      </w:r>
      <w:r>
        <w:t xml:space="preserve"> </w:t>
      </w:r>
      <w:r>
        <w:t xml:space="preserve">- Fully diamond OA – zero cost.</w:t>
      </w:r>
      <w:r>
        <w:t xml:space="preserve"> </w:t>
      </w:r>
      <w:r>
        <w:t xml:space="preserve">- Strong history of publishing experiential learning + platform studies.</w:t>
      </w:r>
      <w:r>
        <w:t xml:space="preserve"> </w:t>
      </w:r>
      <w:r>
        <w:t xml:space="preserve">- High visibility in education technology community.</w:t>
      </w:r>
      <w:r>
        <w:t xml:space="preserve"> </w:t>
      </w:r>
      <w:r>
        <w:t xml:space="preserve">- Accepts mixed descriptive + correlational work when clearly contextualised.</w:t>
      </w:r>
    </w:p>
    <w:p>
      <w:pPr>
        <w:pStyle w:val="BodyText"/>
      </w:pPr>
      <w:r>
        <w:rPr>
          <w:bCs/>
          <w:b/>
        </w:rPr>
        <w:t xml:space="preserve">Recommended Positioning:</w:t>
      </w:r>
      <w:r>
        <w:t xml:space="preserve"> </w:t>
      </w:r>
      <w:r>
        <w:t xml:space="preserve">Emphasise</w:t>
      </w:r>
      <w:r>
        <w:t xml:space="preserve"> </w:t>
      </w:r>
      <w:r>
        <w:t xml:space="preserve">“</w:t>
      </w:r>
      <w:r>
        <w:t xml:space="preserve">live commerce and short-video production as authentic experiential learning environments for developing digital entrepreneurial capability</w:t>
      </w:r>
      <w:r>
        <w:t xml:space="preserve">”</w:t>
      </w:r>
      <w:r>
        <w:t xml:space="preserve">.</w:t>
      </w:r>
    </w:p>
    <w:bookmarkEnd w:id="28"/>
    <w:bookmarkStart w:id="29" w:name="X7e86189045287d5fad7b64f1fc6e2fabfc832b2"/>
    <w:p>
      <w:pPr>
        <w:pStyle w:val="Heading3"/>
      </w:pPr>
      <w:r>
        <w:t xml:space="preserve">3. Journal of Entrepreneurship in Emerging Economies (Emerald) – Score 85</w:t>
      </w:r>
    </w:p>
    <w:p>
      <w:pPr>
        <w:pStyle w:val="FirstParagraph"/>
      </w:pPr>
      <w:r>
        <w:rPr>
          <w:bCs/>
          <w:b/>
        </w:rPr>
        <w:t xml:space="preserve">Why superior:</w:t>
      </w:r>
      <w:r>
        <w:t xml:space="preserve"> </w:t>
      </w:r>
      <w:r>
        <w:t xml:space="preserve">- Explicit focus on entrepreneurship in emerging contexts.</w:t>
      </w:r>
      <w:r>
        <w:t xml:space="preserve"> </w:t>
      </w:r>
      <w:r>
        <w:t xml:space="preserve">- Good track record on digital entrepreneurship and education interventions.</w:t>
      </w:r>
      <w:r>
        <w:t xml:space="preserve"> </w:t>
      </w:r>
      <w:r>
        <w:t xml:space="preserve">- Free hybrid route.</w:t>
      </w:r>
      <w:r>
        <w:t xml:space="preserve"> </w:t>
      </w:r>
      <w:r>
        <w:t xml:space="preserve">- Editors understand the value of government programme data in developing economies.</w:t>
      </w:r>
    </w:p>
    <w:p>
      <w:pPr>
        <w:pStyle w:val="BodyText"/>
      </w:pPr>
      <w:r>
        <w:rPr>
          <w:bCs/>
          <w:b/>
        </w:rPr>
        <w:t xml:space="preserve">Risk:</w:t>
      </w:r>
      <w:r>
        <w:t xml:space="preserve"> </w:t>
      </w:r>
      <w:r>
        <w:t xml:space="preserve">Needs stronger literature on</w:t>
      </w:r>
      <w:r>
        <w:t xml:space="preserve"> </w:t>
      </w:r>
      <w:r>
        <w:t xml:space="preserve">“</w:t>
      </w:r>
      <w:r>
        <w:t xml:space="preserve">emerging economy digital entrepreneurship education</w:t>
      </w:r>
      <w:r>
        <w:t xml:space="preserve">”</w:t>
      </w:r>
      <w:r>
        <w:t xml:space="preserve">.</w:t>
      </w:r>
    </w:p>
    <w:bookmarkEnd w:id="29"/>
    <w:bookmarkStart w:id="30" w:name="X7a2e18a1b0a195a5994a5f45f6cbe2424f73960"/>
    <w:p>
      <w:pPr>
        <w:pStyle w:val="Heading3"/>
      </w:pPr>
      <w:r>
        <w:t xml:space="preserve">4. Research and Practice in Technology Enhanced Learning (RPTEL) – Score 84</w:t>
      </w:r>
    </w:p>
    <w:p>
      <w:pPr>
        <w:pStyle w:val="FirstParagraph"/>
      </w:pPr>
      <w:r>
        <w:rPr>
          <w:bCs/>
          <w:b/>
        </w:rPr>
        <w:t xml:space="preserve">Why superior:</w:t>
      </w:r>
      <w:r>
        <w:t xml:space="preserve"> </w:t>
      </w:r>
      <w:r>
        <w:t xml:space="preserve">- Asia-Pacific focus (highly relevant for Malaysian FAMA programme).</w:t>
      </w:r>
      <w:r>
        <w:t xml:space="preserve"> </w:t>
      </w:r>
      <w:r>
        <w:t xml:space="preserve">- Diamond OA.</w:t>
      </w:r>
      <w:r>
        <w:t xml:space="preserve"> </w:t>
      </w:r>
      <w:r>
        <w:t xml:space="preserve">- Welcomes design and evaluation of technology-enabled learning ecosystems.</w:t>
      </w:r>
      <w:r>
        <w:t xml:space="preserve"> </w:t>
      </w:r>
      <w:r>
        <w:t xml:space="preserve">- Good acceptance of programme-level studies.</w:t>
      </w:r>
    </w:p>
    <w:bookmarkEnd w:id="30"/>
    <w:bookmarkStart w:id="31" w:name="Xfb3a0b115df1c88045547a86df68e05d737ccce"/>
    <w:p>
      <w:pPr>
        <w:pStyle w:val="Heading3"/>
      </w:pPr>
      <w:r>
        <w:t xml:space="preserve">5. Journal of Small Business and Enterprise Development (Emerald) – Score 82</w:t>
      </w:r>
    </w:p>
    <w:p>
      <w:pPr>
        <w:pStyle w:val="FirstParagraph"/>
      </w:pPr>
      <w:r>
        <w:rPr>
          <w:bCs/>
          <w:b/>
        </w:rPr>
        <w:t xml:space="preserve">Why superior:</w:t>
      </w:r>
      <w:r>
        <w:t xml:space="preserve"> </w:t>
      </w:r>
      <w:r>
        <w:t xml:space="preserve">- SME/enterprise development lens fits the 80 companies.</w:t>
      </w:r>
      <w:r>
        <w:t xml:space="preserve"> </w:t>
      </w:r>
      <w:r>
        <w:t xml:space="preserve">- Free publication route.</w:t>
      </w:r>
      <w:r>
        <w:t xml:space="preserve"> </w:t>
      </w:r>
      <w:r>
        <w:t xml:space="preserve">- Accepts capability development and training evaluation papers.</w:t>
      </w:r>
    </w:p>
    <w:p>
      <w:pPr>
        <w:pStyle w:val="BodyText"/>
      </w:pPr>
      <w:r>
        <w:rPr>
          <w:bCs/>
          <w:b/>
        </w:rPr>
        <w:t xml:space="preserve">Required strengthening:</w:t>
      </w:r>
      <w:r>
        <w:t xml:space="preserve"> </w:t>
      </w:r>
      <w:r>
        <w:t xml:space="preserve">Make the</w:t>
      </w:r>
      <w:r>
        <w:t xml:space="preserve"> </w:t>
      </w:r>
      <w:r>
        <w:t xml:space="preserve">“</w:t>
      </w:r>
      <w:r>
        <w:t xml:space="preserve">enterprise development</w:t>
      </w:r>
      <w:r>
        <w:t xml:space="preserve">”</w:t>
      </w:r>
      <w:r>
        <w:t xml:space="preserve"> </w:t>
      </w:r>
      <w:r>
        <w:t xml:space="preserve">outcome more prominent alongside educational resilience.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X127e861bb98f57bee1bcfcb11eadd017123c05a"/>
    <w:p>
      <w:pPr>
        <w:pStyle w:val="Heading2"/>
      </w:pPr>
      <w:r>
        <w:t xml:space="preserve">8. Journal-by-Journal Revision Strategy (Top 5)</w:t>
      </w:r>
    </w:p>
    <w:bookmarkStart w:id="33" w:name="Xde6abe8aa3c67e97003ee1bb660742dca3a0a6c"/>
    <w:p>
      <w:pPr>
        <w:pStyle w:val="Heading3"/>
      </w:pPr>
      <w:r>
        <w:t xml:space="preserve">All Journals – Common Mandatory Improvements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Word count:</w:t>
      </w:r>
      <w:r>
        <w:t xml:space="preserve"> </w:t>
      </w:r>
      <w:r>
        <w:t xml:space="preserve">Expand to 7,500–9,000 words (target varies by journal).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t xml:space="preserve">Make more precise and contribution-focused (avoid overly long titles).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Abstract:</w:t>
      </w:r>
      <w:r>
        <w:t xml:space="preserve"> </w:t>
      </w:r>
      <w:r>
        <w:t xml:space="preserve">180–250 words. Must clearly state: phenomenon, intervention, data (80/160), key outcomes (RM6.2m, 1:31 ROI), theoretical lens, and implications for educational resilience.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Introduction:</w:t>
      </w:r>
      <w:r>
        <w:t xml:space="preserve"> </w:t>
      </w:r>
      <w:r>
        <w:t xml:space="preserve">Stronger problem statement on</w:t>
      </w:r>
      <w:r>
        <w:t xml:space="preserve"> </w:t>
      </w:r>
      <w:r>
        <w:t xml:space="preserve">“</w:t>
      </w:r>
      <w:r>
        <w:t xml:space="preserve">educational resilience under technological and economic uncertainty</w:t>
      </w:r>
      <w:r>
        <w:t xml:space="preserve">”</w:t>
      </w:r>
      <w:r>
        <w:t xml:space="preserve">. End with explicit research questions and contribution statement.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Literature Review:</w:t>
      </w:r>
      <w:r>
        <w:t xml:space="preserve"> </w:t>
      </w:r>
      <w:r>
        <w:t xml:space="preserve">Expand significantly. Add recent 2023–2026 papers on digital entrepreneurship education, platform learning, and resilience. Create clear sub-sections.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Theoretical Framework:</w:t>
      </w:r>
      <w:r>
        <w:t xml:space="preserve"> </w:t>
      </w:r>
      <w:r>
        <w:t xml:space="preserve">Make explicit how Experiential Learning + Transformative Learning + Dynamic Capabilities interact as an integrated model for this context. Add a figure.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Methodology:</w:t>
      </w:r>
      <w:r>
        <w:t xml:space="preserve"> </w:t>
      </w:r>
      <w:r>
        <w:t xml:space="preserve">Clarify that this is aggregate programme-level analysis. Justify correlational design. Add limitations section early.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Findings:</w:t>
      </w:r>
      <w:r>
        <w:t xml:space="preserve"> </w:t>
      </w:r>
      <w:r>
        <w:t xml:space="preserve">Improve table presentation. Add effect size interpretation. Consider one additional visualisation (e.g. channel performance over time).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Discussion:</w:t>
      </w:r>
      <w:r>
        <w:t xml:space="preserve"> </w:t>
      </w:r>
      <w:r>
        <w:t xml:space="preserve">Move beyond description. Answer</w:t>
      </w:r>
      <w:r>
        <w:t xml:space="preserve"> </w:t>
      </w:r>
      <w:r>
        <w:t xml:space="preserve">“</w:t>
      </w:r>
      <w:r>
        <w:t xml:space="preserve">so what?</w:t>
      </w:r>
      <w:r>
        <w:t xml:space="preserve">”</w:t>
      </w:r>
      <w:r>
        <w:t xml:space="preserve"> </w:t>
      </w:r>
      <w:r>
        <w:t xml:space="preserve">for educational theory and policy. Compare with other government digital entrepreneurship programmes.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Conclusion:</w:t>
      </w:r>
      <w:r>
        <w:t xml:space="preserve"> </w:t>
      </w:r>
      <w:r>
        <w:t xml:space="preserve">Stronger forward-looking statement on designing resilience-building digital education ecosystems.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References:</w:t>
      </w:r>
      <w:r>
        <w:t xml:space="preserve"> </w:t>
      </w:r>
      <w:r>
        <w:t xml:space="preserve">Minimum 55–70 high-quality references. Update with recent Scopus/WoS sources.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Ethics &amp; Data Availability:</w:t>
      </w:r>
      <w:r>
        <w:t xml:space="preserve"> </w:t>
      </w:r>
      <w:r>
        <w:t xml:space="preserve">Add clear statements (secondary anonymised programme data from FAMA).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Figures/Tables:</w:t>
      </w:r>
      <w:r>
        <w:t xml:space="preserve"> </w:t>
      </w:r>
      <w:r>
        <w:t xml:space="preserve">Professional quality. At least 1 conceptual framework figure + 4–6 data tables.</w:t>
      </w:r>
    </w:p>
    <w:bookmarkEnd w:id="33"/>
    <w:bookmarkStart w:id="34" w:name="journal-specific-refinements"/>
    <w:p>
      <w:pPr>
        <w:pStyle w:val="Heading3"/>
      </w:pPr>
      <w:r>
        <w:t xml:space="preserve">Journal-Specific Refinements</w:t>
      </w:r>
    </w:p>
    <w:p>
      <w:pPr>
        <w:pStyle w:val="FirstParagraph"/>
      </w:pPr>
      <w:r>
        <w:rPr>
          <w:bCs/>
          <w:b/>
        </w:rPr>
        <w:t xml:space="preserve">1. Journal of Agribusiness in Developing and Emerging Economies</w:t>
      </w:r>
      <w:r>
        <w:t xml:space="preserve"> </w:t>
      </w:r>
      <w:r>
        <w:t xml:space="preserve">- Strengthen agribusiness and developing-economy positioning.</w:t>
      </w:r>
      <w:r>
        <w:t xml:space="preserve"> </w:t>
      </w:r>
      <w:r>
        <w:t xml:space="preserve">- Add literature on digital platforms in agricultural value chains.</w:t>
      </w:r>
      <w:r>
        <w:t xml:space="preserve"> </w:t>
      </w:r>
      <w:r>
        <w:t xml:space="preserve">- Emphasise policy implications for agricultural ministries in emerging markets.</w:t>
      </w:r>
    </w:p>
    <w:p>
      <w:pPr>
        <w:pStyle w:val="BodyText"/>
      </w:pPr>
      <w:r>
        <w:rPr>
          <w:bCs/>
          <w:b/>
        </w:rPr>
        <w:t xml:space="preserve">2. Australasian Journal of Educational Technology</w:t>
      </w:r>
      <w:r>
        <w:t xml:space="preserve"> </w:t>
      </w:r>
      <w:r>
        <w:t xml:space="preserve">- Deepen engagement with TEL and experiential learning literature (Kolb, Herrington, etc.).</w:t>
      </w:r>
      <w:r>
        <w:t xml:space="preserve"> </w:t>
      </w:r>
      <w:r>
        <w:t xml:space="preserve">- Add discussion of platform affordances (live commerce, short video) as learning environments.</w:t>
      </w:r>
      <w:r>
        <w:t xml:space="preserve"> </w:t>
      </w:r>
      <w:r>
        <w:t xml:space="preserve">- Include implications for curriculum design in entrepreneurship education.</w:t>
      </w:r>
    </w:p>
    <w:p>
      <w:pPr>
        <w:pStyle w:val="BodyText"/>
      </w:pPr>
      <w:r>
        <w:rPr>
          <w:bCs/>
          <w:b/>
        </w:rPr>
        <w:t xml:space="preserve">3. Journal of Entrepreneurship in Emerging Economies</w:t>
      </w:r>
      <w:r>
        <w:t xml:space="preserve"> </w:t>
      </w:r>
      <w:r>
        <w:t xml:space="preserve">- Frame around</w:t>
      </w:r>
      <w:r>
        <w:t xml:space="preserve"> </w:t>
      </w:r>
      <w:r>
        <w:t xml:space="preserve">“</w:t>
      </w:r>
      <w:r>
        <w:t xml:space="preserve">entrepreneurial capability development in emerging digital economies</w:t>
      </w:r>
      <w:r>
        <w:t xml:space="preserve">”</w:t>
      </w:r>
      <w:r>
        <w:t xml:space="preserve">.</w:t>
      </w:r>
      <w:r>
        <w:t xml:space="preserve"> </w:t>
      </w:r>
      <w:r>
        <w:t xml:space="preserve">- Add comparison with similar programmes in other ASEAN or Global South contexts.</w:t>
      </w:r>
      <w:r>
        <w:t xml:space="preserve"> </w:t>
      </w:r>
      <w:r>
        <w:t xml:space="preserve">- Highlight inclusive aspects (PWD-owned companies).</w:t>
      </w:r>
    </w:p>
    <w:p>
      <w:pPr>
        <w:pStyle w:val="BodyText"/>
      </w:pPr>
      <w:r>
        <w:rPr>
          <w:bCs/>
          <w:b/>
        </w:rPr>
        <w:t xml:space="preserve">4. Research and Practice in Technology Enhanced Learning</w:t>
      </w:r>
      <w:r>
        <w:t xml:space="preserve"> </w:t>
      </w:r>
      <w:r>
        <w:t xml:space="preserve">- Position as technology-enhanced entrepreneurial learning ecosystem evaluation.</w:t>
      </w:r>
      <w:r>
        <w:t xml:space="preserve"> </w:t>
      </w:r>
      <w:r>
        <w:t xml:space="preserve">- Discuss design principles that can be transferred to other platforms and sectors.</w:t>
      </w:r>
    </w:p>
    <w:p>
      <w:pPr>
        <w:pStyle w:val="BodyText"/>
      </w:pPr>
      <w:r>
        <w:rPr>
          <w:bCs/>
          <w:b/>
        </w:rPr>
        <w:t xml:space="preserve">5. Journal of Small Business and Enterprise Development</w:t>
      </w:r>
      <w:r>
        <w:t xml:space="preserve"> </w:t>
      </w:r>
      <w:r>
        <w:t xml:space="preserve">- Emphasise enterprise-level outcomes (sales, orders, SKU development) as evidence of capability development.</w:t>
      </w:r>
      <w:r>
        <w:t xml:space="preserve"> </w:t>
      </w:r>
      <w:r>
        <w:t xml:space="preserve">- Discuss implications for SME training policy.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submission-priority-plan"/>
    <w:p>
      <w:pPr>
        <w:pStyle w:val="Heading2"/>
      </w:pPr>
      <w:r>
        <w:t xml:space="preserve">9. Submission Priority Plan</w:t>
      </w:r>
    </w:p>
    <w:p>
      <w:pPr>
        <w:pStyle w:val="FirstParagraph"/>
      </w:pPr>
      <w:r>
        <w:rPr>
          <w:bCs/>
          <w:b/>
        </w:rPr>
        <w:t xml:space="preserve">Phase 1 (Immediate – September 2026)</w:t>
      </w:r>
      <w:r>
        <w:t xml:space="preserve"> </w:t>
      </w:r>
      <w:r>
        <w:t xml:space="preserve">- Finalise revised manuscript targeting Journal of Agribusiness in Developing and Emerging Economies (or AJET as parallel strong option).</w:t>
      </w:r>
      <w:r>
        <w:t xml:space="preserve"> </w:t>
      </w:r>
      <w:r>
        <w:t xml:space="preserve">- Prepare cover letter that explicitly addresses why this journal (scope + free + 2026 timeline).</w:t>
      </w:r>
      <w:r>
        <w:t xml:space="preserve"> </w:t>
      </w:r>
      <w:r>
        <w:t xml:space="preserve">- Prepare 5–6 suggested reviewers (real academics in the field).</w:t>
      </w:r>
    </w:p>
    <w:p>
      <w:pPr>
        <w:pStyle w:val="BodyText"/>
      </w:pPr>
      <w:r>
        <w:rPr>
          <w:bCs/>
          <w:b/>
        </w:rPr>
        <w:t xml:space="preserve">Phase 2 (If rejected)</w:t>
      </w:r>
      <w:r>
        <w:t xml:space="preserve"> </w:t>
      </w:r>
      <w:r>
        <w:t xml:space="preserve">1. Australasian Journal of Educational Technology</w:t>
      </w:r>
      <w:r>
        <w:t xml:space="preserve"> </w:t>
      </w:r>
      <w:r>
        <w:t xml:space="preserve">2. Journal of Entrepreneurship in Emerging Economies</w:t>
      </w:r>
      <w:r>
        <w:t xml:space="preserve"> </w:t>
      </w:r>
      <w:r>
        <w:t xml:space="preserve">3. Research and Practice in Technology Enhanced Learning</w:t>
      </w:r>
      <w:r>
        <w:t xml:space="preserve"> </w:t>
      </w:r>
      <w:r>
        <w:t xml:space="preserve">4. Journal of Small Business and Enterprise Development</w:t>
      </w:r>
    </w:p>
    <w:p>
      <w:pPr>
        <w:pStyle w:val="BodyText"/>
      </w:pPr>
      <w:r>
        <w:rPr>
          <w:bCs/>
          <w:b/>
        </w:rPr>
        <w:t xml:space="preserve">Phase 3 (Lower priority / more redevelopment needed)</w:t>
      </w:r>
      <w:r>
        <w:t xml:space="preserve"> </w:t>
      </w:r>
      <w:r>
        <w:t xml:space="preserve">- New England Journal of Entrepreneurship</w:t>
      </w:r>
      <w:r>
        <w:t xml:space="preserve"> </w:t>
      </w:r>
      <w:r>
        <w:t xml:space="preserve">- Journal of Research in Innovative Teaching &amp; Learning</w:t>
      </w:r>
      <w:r>
        <w:t xml:space="preserve"> </w:t>
      </w:r>
      <w:r>
        <w:t xml:space="preserve">- IRRODL</w:t>
      </w:r>
    </w:p>
    <w:p>
      <w:pPr>
        <w:pStyle w:val="BodyText"/>
      </w:pPr>
      <w:r>
        <w:t xml:space="preserve">Never submit simultaneously to multiple journals. Use rejections to improve for the next target.</w:t>
      </w:r>
    </w:p>
    <w:p>
      <w:r>
        <w:pict>
          <v:rect style="width:0;height:1.5pt" o:hralign="center" o:hrstd="t" o:hr="t"/>
        </w:pict>
      </w:r>
    </w:p>
    <w:bookmarkEnd w:id="36"/>
    <w:bookmarkStart w:id="37" w:name="Xa08e64449c9ecb1f8b270b7f843b341c649faab"/>
    <w:p>
      <w:pPr>
        <w:pStyle w:val="Heading2"/>
      </w:pPr>
      <w:r>
        <w:t xml:space="preserve">10. Recommended Submission Sequence if First Journal Rejects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First choice:</w:t>
      </w:r>
      <w:r>
        <w:t xml:space="preserve"> </w:t>
      </w:r>
      <w:r>
        <w:t xml:space="preserve">Journal of Agribusiness in Developing and Emerging Economies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Immediate fallback:</w:t>
      </w:r>
      <w:r>
        <w:t xml:space="preserve"> </w:t>
      </w:r>
      <w:r>
        <w:t xml:space="preserve">Australasian Journal of Educational Technology (different angle – stronger TEL framing)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Third:</w:t>
      </w:r>
      <w:r>
        <w:t xml:space="preserve"> </w:t>
      </w:r>
      <w:r>
        <w:t xml:space="preserve">Journal of Entrepreneurship in Emerging Economies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Fourth:</w:t>
      </w:r>
      <w:r>
        <w:t xml:space="preserve"> </w:t>
      </w:r>
      <w:r>
        <w:t xml:space="preserve">RPTEL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Fifth:</w:t>
      </w:r>
      <w:r>
        <w:t xml:space="preserve"> </w:t>
      </w:r>
      <w:r>
        <w:t xml:space="preserve">Journal of Small Business and Enterprise Development</w:t>
      </w:r>
    </w:p>
    <w:p>
      <w:pPr>
        <w:pStyle w:val="FirstParagraph"/>
      </w:pPr>
      <w:r>
        <w:t xml:space="preserve">After these five, further submissions will require more substantial repositioning (e.g. more marketing or innovation focus) or acceptance of lower-prestige / longer timelines.</w:t>
      </w:r>
    </w:p>
    <w:p>
      <w:r>
        <w:pict>
          <v:rect style="width:0;height:1.5pt" o:hralign="center" o:hrstd="t" o:hr="t"/>
        </w:pict>
      </w:r>
    </w:p>
    <w:bookmarkEnd w:id="37"/>
    <w:bookmarkStart w:id="38" w:name="X570e809c8e6d0144794c3bd8ced1b20cbac3584"/>
    <w:p>
      <w:pPr>
        <w:pStyle w:val="Heading2"/>
      </w:pPr>
      <w:r>
        <w:t xml:space="preserve">Appendix: Data Summary from Source Manuscript</w:t>
      </w:r>
    </w:p>
    <w:p>
      <w:pPr>
        <w:numPr>
          <w:ilvl w:val="0"/>
          <w:numId w:val="1003"/>
        </w:numPr>
        <w:pStyle w:val="Compact"/>
      </w:pPr>
      <w:r>
        <w:t xml:space="preserve">Companies: 80 (14 states/territories)</w:t>
      </w:r>
    </w:p>
    <w:p>
      <w:pPr>
        <w:numPr>
          <w:ilvl w:val="0"/>
          <w:numId w:val="1003"/>
        </w:numPr>
        <w:pStyle w:val="Compact"/>
      </w:pPr>
      <w:r>
        <w:t xml:space="preserve">Participants: 160</w:t>
      </w:r>
    </w:p>
    <w:p>
      <w:pPr>
        <w:numPr>
          <w:ilvl w:val="0"/>
          <w:numId w:val="1003"/>
        </w:numPr>
        <w:pStyle w:val="Compact"/>
      </w:pPr>
      <w:r>
        <w:t xml:space="preserve">SKUs marketed: 425</w:t>
      </w:r>
    </w:p>
    <w:p>
      <w:pPr>
        <w:numPr>
          <w:ilvl w:val="0"/>
          <w:numId w:val="1003"/>
        </w:numPr>
        <w:pStyle w:val="Compact"/>
      </w:pPr>
      <w:r>
        <w:t xml:space="preserve">PWD-owned companies: 13</w:t>
      </w:r>
    </w:p>
    <w:p>
      <w:pPr>
        <w:numPr>
          <w:ilvl w:val="0"/>
          <w:numId w:val="1003"/>
        </w:numPr>
        <w:pStyle w:val="Compact"/>
      </w:pPr>
      <w:r>
        <w:t xml:space="preserve">Cumulative sales (Jun–Dec 2024): RM 6,205,957.06</w:t>
      </w:r>
    </w:p>
    <w:p>
      <w:pPr>
        <w:numPr>
          <w:ilvl w:val="0"/>
          <w:numId w:val="1003"/>
        </w:numPr>
        <w:pStyle w:val="Compact"/>
      </w:pPr>
      <w:r>
        <w:t xml:space="preserve">ROI: 1:31</w:t>
      </w:r>
    </w:p>
    <w:p>
      <w:pPr>
        <w:numPr>
          <w:ilvl w:val="0"/>
          <w:numId w:val="1003"/>
        </w:numPr>
        <w:pStyle w:val="Compact"/>
      </w:pPr>
      <w:r>
        <w:t xml:space="preserve">Strongest channels: Livestream (33.9%), Profile/Window (30.1%), Short Video (26.1%)</w:t>
      </w:r>
    </w:p>
    <w:p>
      <w:pPr>
        <w:numPr>
          <w:ilvl w:val="0"/>
          <w:numId w:val="1003"/>
        </w:numPr>
        <w:pStyle w:val="Compact"/>
      </w:pPr>
      <w:r>
        <w:t xml:space="preserve">Strongest correlations: Short-video sales (r = .997), Livestream sales (r = .989) with total sales</w:t>
      </w:r>
    </w:p>
    <w:p>
      <w:pPr>
        <w:pStyle w:val="FirstParagraph"/>
      </w:pPr>
      <w:r>
        <w:rPr>
          <w:bCs/>
          <w:b/>
        </w:rPr>
        <w:t xml:space="preserve">Source:</w:t>
      </w:r>
      <w:r>
        <w:t xml:space="preserve"> </w:t>
      </w:r>
      <w:r>
        <w:t xml:space="preserve">FAMA TikTok Shop Performance Report (Projek Perintis), December 2024.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AI Journal Hunter Report – August 2026</w:t>
      </w:r>
      <w:r>
        <w:br/>
      </w:r>
      <w:r>
        <w:rPr>
          <w:iCs/>
          <w:i/>
        </w:rPr>
        <w:t xml:space="preserve">This report follows the exact requirements of the AI Journal Hunter (Scopus/WoS 2026) master prompt.</w:t>
      </w:r>
    </w:p>
    <w:bookmarkEnd w:id="38"/>
    <w:bookmarkEnd w:id="39"/>
    <w:sectPr w:rsidR="00CA2297" w:rsidRPr="000F794A" w:rsidSect="002F406A">
      <w:headerReference r:id="rId9" w:type="even"/>
      <w:headerReference r:id="rId10" w:type="default"/>
      <w:footerReference r:id="rId13" w:type="even"/>
      <w:footerReference r:id="rId12" w:type="default"/>
      <w:headerReference r:id="rId11" w:type="first"/>
      <w:footerReference r:id="rId14" w:type="first"/>
      <w:pgSz w:h="16838" w:w="11906"/>
      <w:pgMar w:bottom="1440" w:footer="360" w:gutter="0" w:header="576" w:left="1080" w:right="1080" w:top="1440"/>
      <w:pgNumType w:start="17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MB X 12">
    <w:panose1 w:val="020B06040202020202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95 Black"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DLJN F+ Adv Time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ZYRBUS+Frutiger-Cn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EJPON+BookmanOldStyle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Sabon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B6BA" w14:textId="77777777" w:rsidR="00E57975" w:rsidRDefault="00E579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00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8A009" w14:textId="77777777" w:rsidR="007F6D7A" w:rsidRDefault="007F6D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464">
          <w:rPr>
            <w:noProof/>
          </w:rPr>
          <w:t>2</w:t>
        </w:r>
        <w:r w:rsidR="0014646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B205F8D" w14:textId="77777777" w:rsidR="007F6D7A" w:rsidRDefault="007F6D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092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A8D865" w14:textId="77777777" w:rsidR="007F6D7A" w:rsidRDefault="007F6D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464">
          <w:rPr>
            <w:noProof/>
          </w:rPr>
          <w:t>1</w:t>
        </w:r>
        <w:r w:rsidR="0014646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2827F9E" w14:textId="77777777" w:rsidR="007F6D7A" w:rsidRDefault="007F6D7A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3B67F" w14:textId="77777777" w:rsidR="00E57975" w:rsidRDefault="00E579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84A7E" w14:textId="4671E11C" w:rsidR="009069A1" w:rsidRPr="00380ADE" w:rsidRDefault="001B6CEC" w:rsidP="009069A1">
    <w:pPr>
      <w:pBdr>
        <w:bottom w:val="single" w:sz="4" w:space="1" w:color="auto"/>
      </w:pBdr>
      <w:tabs>
        <w:tab w:val="center" w:pos="4680"/>
        <w:tab w:val="right" w:pos="9360"/>
      </w:tabs>
      <w:spacing w:after="0"/>
      <w:rPr>
        <w:rFonts w:ascii="Times New Roman" w:eastAsia="Calibri" w:hAnsi="Times New Roman" w:cs="Arial"/>
        <w:i/>
        <w:iCs/>
        <w:color w:val="0070C0"/>
        <w:sz w:val="16"/>
        <w:szCs w:val="14"/>
        <w:lang w:val="en-GB"/>
      </w:rPr>
    </w:pPr>
    <w:r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Journal of </w:t>
    </w:r>
    <w:r w:rsidR="004555F9">
      <w:rPr>
        <w:rFonts w:ascii="Times New Roman" w:eastAsia="Calibri" w:hAnsi="Times New Roman" w:cs="Arial"/>
        <w:i/>
        <w:iCs/>
        <w:sz w:val="16"/>
        <w:szCs w:val="14"/>
        <w:lang w:val="en-GB"/>
      </w:rPr>
      <w:t>A</w:t>
    </w:r>
    <w:r w:rsidR="00CA24FB">
      <w:rPr>
        <w:rFonts w:ascii="Times New Roman" w:eastAsia="Calibri" w:hAnsi="Times New Roman" w:cs="Arial"/>
        <w:i/>
        <w:iCs/>
        <w:sz w:val="16"/>
        <w:szCs w:val="14"/>
        <w:lang w:val="en-GB"/>
      </w:rPr>
      <w:t>dvanced Research in</w:t>
    </w:r>
    <w:r w:rsidR="001738A6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 </w:t>
    </w:r>
    <w:r w:rsidR="00E57975">
      <w:rPr>
        <w:rFonts w:ascii="Times New Roman" w:eastAsia="Calibri" w:hAnsi="Times New Roman" w:cs="Arial"/>
        <w:i/>
        <w:iCs/>
        <w:sz w:val="16"/>
        <w:szCs w:val="14"/>
        <w:lang w:val="en-GB"/>
      </w:rPr>
      <w:t>Business</w:t>
    </w:r>
    <w:r w:rsidR="001738A6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 and </w:t>
    </w:r>
    <w:r w:rsidR="00CA24FB">
      <w:rPr>
        <w:rFonts w:ascii="Times New Roman" w:eastAsia="Calibri" w:hAnsi="Times New Roman" w:cs="Arial"/>
        <w:i/>
        <w:iCs/>
        <w:sz w:val="16"/>
        <w:szCs w:val="14"/>
        <w:lang w:val="en-GB"/>
      </w:rPr>
      <w:t>Management</w:t>
    </w:r>
    <w:r w:rsidR="00E57975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 Studies</w:t>
    </w:r>
  </w:p>
  <w:p w14:paraId="706EA5A1" w14:textId="1C50761B" w:rsidR="009069A1" w:rsidRPr="004E2831" w:rsidRDefault="009069A1" w:rsidP="009069A1">
    <w:pPr>
      <w:pBdr>
        <w:bottom w:val="single" w:sz="4" w:space="1" w:color="auto"/>
      </w:pBdr>
      <w:tabs>
        <w:tab w:val="center" w:pos="4680"/>
        <w:tab w:val="right" w:pos="9360"/>
      </w:tabs>
      <w:spacing w:after="0" w:line="480" w:lineRule="auto"/>
      <w:rPr>
        <w:rFonts w:ascii="Times New Roman" w:eastAsia="Calibri" w:hAnsi="Times New Roman" w:cs="Arial"/>
        <w:sz w:val="14"/>
        <w:szCs w:val="12"/>
        <w:lang w:val="en-GB"/>
      </w:rPr>
    </w:pPr>
    <w:r w:rsidRPr="004E2831">
      <w:rPr>
        <w:rFonts w:ascii="Times New Roman" w:eastAsia="Calibri" w:hAnsi="Times New Roman" w:cs="Arial"/>
        <w:sz w:val="16"/>
        <w:szCs w:val="14"/>
        <w:lang w:val="en-GB"/>
      </w:rPr>
      <w:t xml:space="preserve">Volume </w:t>
    </w:r>
    <w:r w:rsidR="0046336A">
      <w:rPr>
        <w:rFonts w:ascii="Times New Roman" w:eastAsia="Calibri" w:hAnsi="Times New Roman" w:cs="Arial"/>
        <w:sz w:val="16"/>
        <w:szCs w:val="14"/>
        <w:lang w:val="en-GB"/>
      </w:rPr>
      <w:t>XX</w:t>
    </w:r>
    <w:r w:rsidRPr="004E2831">
      <w:rPr>
        <w:rFonts w:ascii="Times New Roman" w:eastAsia="Calibri" w:hAnsi="Times New Roman" w:cs="Arial"/>
        <w:sz w:val="16"/>
        <w:szCs w:val="14"/>
        <w:lang w:val="en-GB"/>
      </w:rPr>
      <w:t xml:space="preserve">, Issue </w:t>
    </w:r>
    <w:r w:rsidR="0046336A">
      <w:rPr>
        <w:rFonts w:ascii="Times New Roman" w:eastAsia="Calibri" w:hAnsi="Times New Roman" w:cs="Arial"/>
        <w:sz w:val="16"/>
        <w:szCs w:val="14"/>
        <w:lang w:val="en-GB"/>
      </w:rPr>
      <w:t>X</w:t>
    </w:r>
    <w:r>
      <w:rPr>
        <w:rFonts w:ascii="Times New Roman" w:eastAsia="Calibri" w:hAnsi="Times New Roman" w:cs="Arial"/>
        <w:sz w:val="16"/>
        <w:szCs w:val="14"/>
        <w:lang w:val="en-GB"/>
      </w:rPr>
      <w:t xml:space="preserve"> (202</w:t>
    </w:r>
    <w:r w:rsidR="00CA24FB">
      <w:rPr>
        <w:rFonts w:ascii="Times New Roman" w:eastAsia="Calibri" w:hAnsi="Times New Roman" w:cs="Arial"/>
        <w:sz w:val="16"/>
        <w:szCs w:val="14"/>
        <w:lang w:val="en-GB"/>
      </w:rPr>
      <w:t>5</w:t>
    </w:r>
    <w:r w:rsidRPr="004E2831">
      <w:rPr>
        <w:rFonts w:ascii="Times New Roman" w:eastAsia="Calibri" w:hAnsi="Times New Roman" w:cs="Arial"/>
        <w:sz w:val="16"/>
        <w:szCs w:val="14"/>
        <w:lang w:val="en-GB"/>
      </w:rPr>
      <w:t xml:space="preserve">) </w:t>
    </w:r>
    <w:r w:rsidR="0046336A">
      <w:rPr>
        <w:rFonts w:ascii="Times New Roman" w:eastAsia="Calibri" w:hAnsi="Times New Roman" w:cs="Arial"/>
        <w:sz w:val="16"/>
        <w:szCs w:val="14"/>
        <w:lang w:val="en-GB"/>
      </w:rPr>
      <w:t>XX</w:t>
    </w:r>
    <w:r w:rsidRPr="004E2831">
      <w:rPr>
        <w:rFonts w:ascii="Times New Roman" w:eastAsia="Calibri" w:hAnsi="Times New Roman" w:cs="Arial"/>
        <w:sz w:val="16"/>
        <w:szCs w:val="14"/>
        <w:lang w:val="en-GB"/>
      </w:rPr>
      <w:t>-</w:t>
    </w:r>
    <w:r w:rsidR="0046336A">
      <w:rPr>
        <w:rFonts w:ascii="Times New Roman" w:eastAsia="Calibri" w:hAnsi="Times New Roman" w:cs="Arial"/>
        <w:sz w:val="16"/>
        <w:szCs w:val="14"/>
        <w:lang w:val="en-GB"/>
      </w:rPr>
      <w:t>XX</w:t>
    </w:r>
  </w:p>
  <w:p w14:paraId="1951AE2D" w14:textId="4CDD4476" w:rsidR="007F6D7A" w:rsidRPr="009069A1" w:rsidRDefault="007F6D7A" w:rsidP="009069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23B6" w14:textId="6E57A45D" w:rsidR="007F6D7A" w:rsidRPr="003F5EA9" w:rsidRDefault="007F6D7A" w:rsidP="003F5EA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Arial"/>
        <w:i/>
        <w:iCs/>
        <w:sz w:val="16"/>
        <w:szCs w:val="14"/>
        <w:lang w:val="en-GB"/>
      </w:rPr>
    </w:pPr>
  </w:p>
  <w:p w14:paraId="171CF6C9" w14:textId="524C10CC" w:rsidR="00FB3274" w:rsidRPr="003F5EA9" w:rsidRDefault="001B6CEC" w:rsidP="00FB3274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Arial"/>
        <w:i/>
        <w:iCs/>
        <w:sz w:val="24"/>
        <w:lang w:val="en-GB"/>
      </w:rPr>
    </w:pPr>
    <w:bookmarkStart w:id="0" w:name="_Hlk48034642"/>
    <w:bookmarkStart w:id="1" w:name="_Hlk48034643"/>
    <w:r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Journal </w:t>
    </w:r>
    <w:r w:rsidR="00EC11E5">
      <w:rPr>
        <w:rFonts w:ascii="Times New Roman" w:eastAsia="Calibri" w:hAnsi="Times New Roman" w:cs="Arial"/>
        <w:i/>
        <w:iCs/>
        <w:sz w:val="16"/>
        <w:szCs w:val="14"/>
        <w:lang w:val="en-GB"/>
      </w:rPr>
      <w:t>o</w:t>
    </w:r>
    <w:r w:rsidR="00534564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f </w:t>
    </w:r>
    <w:r w:rsidR="004555F9">
      <w:rPr>
        <w:rFonts w:ascii="Times New Roman" w:eastAsia="Calibri" w:hAnsi="Times New Roman" w:cs="Arial"/>
        <w:i/>
        <w:iCs/>
        <w:sz w:val="16"/>
        <w:szCs w:val="14"/>
        <w:lang w:val="en-GB"/>
      </w:rPr>
      <w:t>A</w:t>
    </w:r>
    <w:r w:rsidR="00067BCB">
      <w:rPr>
        <w:rFonts w:ascii="Times New Roman" w:eastAsia="Calibri" w:hAnsi="Times New Roman" w:cs="Arial"/>
        <w:i/>
        <w:iCs/>
        <w:sz w:val="16"/>
        <w:szCs w:val="14"/>
        <w:lang w:val="en-GB"/>
      </w:rPr>
      <w:t>dvanced R</w:t>
    </w:r>
    <w:r w:rsidR="001738A6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esearch in </w:t>
    </w:r>
    <w:r w:rsidR="00E57975">
      <w:rPr>
        <w:rFonts w:ascii="Times New Roman" w:eastAsia="Calibri" w:hAnsi="Times New Roman" w:cs="Arial"/>
        <w:i/>
        <w:iCs/>
        <w:sz w:val="16"/>
        <w:szCs w:val="14"/>
        <w:lang w:val="en-GB"/>
      </w:rPr>
      <w:t>Business and Management Studies</w:t>
    </w:r>
    <w:r w:rsidR="0079028E">
      <w:rPr>
        <w:rFonts w:ascii="Times New Roman" w:eastAsia="Calibri" w:hAnsi="Times New Roman" w:cs="Arial"/>
        <w:i/>
        <w:iCs/>
        <w:sz w:val="16"/>
        <w:szCs w:val="14"/>
        <w:lang w:val="en-GB"/>
      </w:rPr>
      <w:t xml:space="preserve"> </w:t>
    </w:r>
    <w:r w:rsidR="00FB3274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XX</w:t>
    </w:r>
    <w:r w:rsidR="00FB3274" w:rsidRPr="008B1CF6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 xml:space="preserve">, Issue </w:t>
    </w:r>
    <w:r w:rsidR="00FB3274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X</w:t>
    </w:r>
    <w:r w:rsidR="00FB3274" w:rsidRPr="008B1CF6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 xml:space="preserve"> (20</w:t>
    </w:r>
    <w:r w:rsidR="00FB3274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2</w:t>
    </w:r>
    <w:r w:rsidR="00067BCB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5</w:t>
    </w:r>
    <w:r w:rsidR="00FB3274" w:rsidRPr="008B1CF6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 xml:space="preserve">) </w:t>
    </w:r>
    <w:r w:rsidR="00FB3274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XX</w:t>
    </w:r>
    <w:r w:rsidR="00FB3274" w:rsidRPr="008B1CF6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-</w:t>
    </w:r>
    <w:bookmarkEnd w:id="0"/>
    <w:bookmarkEnd w:id="1"/>
    <w:r w:rsidR="00FB3274">
      <w:rPr>
        <w:rFonts w:ascii="Times New Roman" w:eastAsia="Calibri" w:hAnsi="Times New Roman" w:cs="Arial"/>
        <w:color w:val="000000" w:themeColor="text1"/>
        <w:sz w:val="16"/>
        <w:szCs w:val="14"/>
        <w:lang w:val="en-GB"/>
      </w:rPr>
      <w:t>XX</w:t>
    </w:r>
  </w:p>
  <w:p w14:paraId="124CBCCF" w14:textId="15610E5F" w:rsidR="007F6D7A" w:rsidRPr="003F5EA9" w:rsidRDefault="007F6D7A" w:rsidP="003903A5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Arial"/>
        <w:i/>
        <w:iCs/>
        <w:sz w:val="24"/>
        <w:lang w:val="en-GB"/>
      </w:rPr>
    </w:pP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FFFFFF7F"/>
    <w:multiLevelType w:val="singleLevel"/>
    <w:tmpl w:val="8E34FFFA"/>
    <w:lvl w:ilvl="0">
      <w:start w:val="1"/>
      <w:numFmt w:val="decimal"/>
      <w:pStyle w:val="ListNumber2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1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hanging="360" w:left="270"/>
      </w:pPr>
      <w:rPr>
        <w:rFonts w:ascii="Symbol" w:hAnsi="Symbol" w:hint="default"/>
        <w:color w:val="4F81BD"/>
      </w:rPr>
    </w:lvl>
  </w:abstractNum>
  <w:abstractNum w15:restartNumberingAfterBreak="0" w:abstractNumId="2">
    <w:nsid w:val="FFFFFFFB"/>
    <w:multiLevelType w:val="multilevel"/>
    <w:tmpl w:val="A440B9C8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pos="1224" w:val="num"/>
        </w:tabs>
        <w:ind w:hanging="504" w:left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pos="1728" w:val="num"/>
        </w:tabs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pos="2232" w:val="num"/>
        </w:tabs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pos="2736" w:val="num"/>
        </w:tabs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pos="3240" w:val="num"/>
        </w:tabs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pos="3744" w:val="num"/>
        </w:tabs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pos="4320" w:val="num"/>
        </w:tabs>
        <w:ind w:hanging="1440" w:left="4320"/>
      </w:pPr>
      <w:rPr>
        <w:rFonts w:hint="default"/>
      </w:rPr>
    </w:lvl>
  </w:abstractNum>
  <w:abstractNum w15:restartNumberingAfterBreak="0" w:abstractNumId="3">
    <w:nsid w:val="0E85352C"/>
    <w:multiLevelType w:val="hybridMultilevel"/>
    <w:tmpl w:val="8B388576"/>
    <w:lvl w:ilvl="0" w:tplc="AF2A8130">
      <w:start w:val="1"/>
      <w:numFmt w:val="lowerLetter"/>
      <w:lvlText w:val="(%1)"/>
      <w:lvlJc w:val="left"/>
      <w:pPr>
        <w:ind w:hanging="840" w:left="3600"/>
      </w:pPr>
      <w:rPr>
        <w:rFonts w:hint="default"/>
      </w:rPr>
    </w:lvl>
    <w:lvl w:ilvl="1" w:tentative="1" w:tplc="44090019">
      <w:start w:val="1"/>
      <w:numFmt w:val="lowerLetter"/>
      <w:lvlText w:val="%2."/>
      <w:lvlJc w:val="left"/>
      <w:pPr>
        <w:ind w:hanging="360" w:left="3840"/>
      </w:pPr>
    </w:lvl>
    <w:lvl w:ilvl="2" w:tentative="1" w:tplc="4409001B">
      <w:start w:val="1"/>
      <w:numFmt w:val="lowerRoman"/>
      <w:lvlText w:val="%3."/>
      <w:lvlJc w:val="right"/>
      <w:pPr>
        <w:ind w:hanging="180" w:left="4560"/>
      </w:pPr>
    </w:lvl>
    <w:lvl w:ilvl="3" w:tentative="1" w:tplc="4409000F">
      <w:start w:val="1"/>
      <w:numFmt w:val="decimal"/>
      <w:lvlText w:val="%4."/>
      <w:lvlJc w:val="left"/>
      <w:pPr>
        <w:ind w:hanging="360" w:left="5280"/>
      </w:pPr>
    </w:lvl>
    <w:lvl w:ilvl="4" w:tentative="1" w:tplc="44090019">
      <w:start w:val="1"/>
      <w:numFmt w:val="lowerLetter"/>
      <w:lvlText w:val="%5."/>
      <w:lvlJc w:val="left"/>
      <w:pPr>
        <w:ind w:hanging="360" w:left="6000"/>
      </w:pPr>
    </w:lvl>
    <w:lvl w:ilvl="5" w:tentative="1" w:tplc="4409001B">
      <w:start w:val="1"/>
      <w:numFmt w:val="lowerRoman"/>
      <w:lvlText w:val="%6."/>
      <w:lvlJc w:val="right"/>
      <w:pPr>
        <w:ind w:hanging="180" w:left="6720"/>
      </w:pPr>
    </w:lvl>
    <w:lvl w:ilvl="6" w:tentative="1" w:tplc="4409000F">
      <w:start w:val="1"/>
      <w:numFmt w:val="decimal"/>
      <w:lvlText w:val="%7."/>
      <w:lvlJc w:val="left"/>
      <w:pPr>
        <w:ind w:hanging="360" w:left="7440"/>
      </w:pPr>
    </w:lvl>
    <w:lvl w:ilvl="7" w:tentative="1" w:tplc="44090019">
      <w:start w:val="1"/>
      <w:numFmt w:val="lowerLetter"/>
      <w:lvlText w:val="%8."/>
      <w:lvlJc w:val="left"/>
      <w:pPr>
        <w:ind w:hanging="360" w:left="8160"/>
      </w:pPr>
    </w:lvl>
    <w:lvl w:ilvl="8" w:tentative="1" w:tplc="4409001B">
      <w:start w:val="1"/>
      <w:numFmt w:val="lowerRoman"/>
      <w:lvlText w:val="%9."/>
      <w:lvlJc w:val="right"/>
      <w:pPr>
        <w:ind w:hanging="180" w:left="8880"/>
      </w:pPr>
    </w:lvl>
  </w:abstractNum>
  <w:abstractNum w15:restartNumberingAfterBreak="0" w:abstractNumId="4">
    <w:nsid w:val="0F643168"/>
    <w:multiLevelType w:val="hybridMultilevel"/>
    <w:tmpl w:val="FED830C0"/>
    <w:lvl w:ilvl="0" w:tplc="8656F8CA">
      <w:start w:val="1"/>
      <w:numFmt w:val="lowerLetter"/>
      <w:lvlText w:val="(%1)"/>
      <w:lvlJc w:val="left"/>
      <w:pPr>
        <w:ind w:hanging="360" w:left="720"/>
      </w:pPr>
      <w:rPr>
        <w:rFonts w:hint="default"/>
      </w:rPr>
    </w:lvl>
    <w:lvl w:ilvl="1" w:tentative="1" w:tplc="44090019">
      <w:start w:val="1"/>
      <w:numFmt w:val="lowerLetter"/>
      <w:lvlText w:val="%2."/>
      <w:lvlJc w:val="left"/>
      <w:pPr>
        <w:ind w:hanging="360" w:left="1440"/>
      </w:pPr>
    </w:lvl>
    <w:lvl w:ilvl="2" w:tentative="1" w:tplc="4409001B">
      <w:start w:val="1"/>
      <w:numFmt w:val="lowerRoman"/>
      <w:lvlText w:val="%3."/>
      <w:lvlJc w:val="right"/>
      <w:pPr>
        <w:ind w:hanging="180" w:left="2160"/>
      </w:pPr>
    </w:lvl>
    <w:lvl w:ilvl="3" w:tentative="1" w:tplc="4409000F">
      <w:start w:val="1"/>
      <w:numFmt w:val="decimal"/>
      <w:lvlText w:val="%4."/>
      <w:lvlJc w:val="left"/>
      <w:pPr>
        <w:ind w:hanging="360" w:left="2880"/>
      </w:pPr>
    </w:lvl>
    <w:lvl w:ilvl="4" w:tentative="1" w:tplc="44090019">
      <w:start w:val="1"/>
      <w:numFmt w:val="lowerLetter"/>
      <w:lvlText w:val="%5."/>
      <w:lvlJc w:val="left"/>
      <w:pPr>
        <w:ind w:hanging="360" w:left="3600"/>
      </w:pPr>
    </w:lvl>
    <w:lvl w:ilvl="5" w:tentative="1" w:tplc="4409001B">
      <w:start w:val="1"/>
      <w:numFmt w:val="lowerRoman"/>
      <w:lvlText w:val="%6."/>
      <w:lvlJc w:val="right"/>
      <w:pPr>
        <w:ind w:hanging="180" w:left="4320"/>
      </w:pPr>
    </w:lvl>
    <w:lvl w:ilvl="6" w:tentative="1" w:tplc="4409000F">
      <w:start w:val="1"/>
      <w:numFmt w:val="decimal"/>
      <w:lvlText w:val="%7."/>
      <w:lvlJc w:val="left"/>
      <w:pPr>
        <w:ind w:hanging="360" w:left="5040"/>
      </w:pPr>
    </w:lvl>
    <w:lvl w:ilvl="7" w:tentative="1" w:tplc="44090019">
      <w:start w:val="1"/>
      <w:numFmt w:val="lowerLetter"/>
      <w:lvlText w:val="%8."/>
      <w:lvlJc w:val="left"/>
      <w:pPr>
        <w:ind w:hanging="360" w:left="5760"/>
      </w:pPr>
    </w:lvl>
    <w:lvl w:ilvl="8" w:tentative="1" w:tplc="4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117F772E"/>
    <w:multiLevelType w:val="hybridMultilevel"/>
    <w:tmpl w:val="569AE8AE"/>
    <w:lvl w:ilvl="0" w:tplc="4409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44090019">
      <w:start w:val="1"/>
      <w:numFmt w:val="lowerLetter"/>
      <w:lvlText w:val="%2."/>
      <w:lvlJc w:val="left"/>
      <w:pPr>
        <w:ind w:hanging="360" w:left="1440"/>
      </w:pPr>
    </w:lvl>
    <w:lvl w:ilvl="2" w:tentative="1" w:tplc="4409001B">
      <w:start w:val="1"/>
      <w:numFmt w:val="lowerRoman"/>
      <w:lvlText w:val="%3."/>
      <w:lvlJc w:val="right"/>
      <w:pPr>
        <w:ind w:hanging="180" w:left="2160"/>
      </w:pPr>
    </w:lvl>
    <w:lvl w:ilvl="3" w:tentative="1" w:tplc="4409000F">
      <w:start w:val="1"/>
      <w:numFmt w:val="decimal"/>
      <w:lvlText w:val="%4."/>
      <w:lvlJc w:val="left"/>
      <w:pPr>
        <w:ind w:hanging="360" w:left="2880"/>
      </w:pPr>
    </w:lvl>
    <w:lvl w:ilvl="4" w:tentative="1" w:tplc="44090019">
      <w:start w:val="1"/>
      <w:numFmt w:val="lowerLetter"/>
      <w:lvlText w:val="%5."/>
      <w:lvlJc w:val="left"/>
      <w:pPr>
        <w:ind w:hanging="360" w:left="3600"/>
      </w:pPr>
    </w:lvl>
    <w:lvl w:ilvl="5" w:tentative="1" w:tplc="4409001B">
      <w:start w:val="1"/>
      <w:numFmt w:val="lowerRoman"/>
      <w:lvlText w:val="%6."/>
      <w:lvlJc w:val="right"/>
      <w:pPr>
        <w:ind w:hanging="180" w:left="4320"/>
      </w:pPr>
    </w:lvl>
    <w:lvl w:ilvl="6" w:tentative="1" w:tplc="4409000F">
      <w:start w:val="1"/>
      <w:numFmt w:val="decimal"/>
      <w:lvlText w:val="%7."/>
      <w:lvlJc w:val="left"/>
      <w:pPr>
        <w:ind w:hanging="360" w:left="5040"/>
      </w:pPr>
    </w:lvl>
    <w:lvl w:ilvl="7" w:tentative="1" w:tplc="44090019">
      <w:start w:val="1"/>
      <w:numFmt w:val="lowerLetter"/>
      <w:lvlText w:val="%8."/>
      <w:lvlJc w:val="left"/>
      <w:pPr>
        <w:ind w:hanging="360" w:left="5760"/>
      </w:pPr>
    </w:lvl>
    <w:lvl w:ilvl="8" w:tentative="1" w:tplc="4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6">
    <w:nsid w:val="125C17E9"/>
    <w:multiLevelType w:val="hybridMultilevel"/>
    <w:tmpl w:val="A406F79A"/>
    <w:lvl w:ilvl="0" w:tplc="A6905992">
      <w:start w:val="1"/>
      <w:numFmt w:val="decimal"/>
      <w:lvlText w:val="(%1)"/>
      <w:lvlJc w:val="left"/>
      <w:pPr>
        <w:ind w:hanging="360" w:left="720"/>
      </w:pPr>
      <w:rPr>
        <w:rFonts w:hint="default"/>
      </w:rPr>
    </w:lvl>
    <w:lvl w:ilvl="1" w:tentative="1" w:tplc="08090019">
      <w:start w:val="1"/>
      <w:numFmt w:val="lowerLetter"/>
      <w:lvlText w:val="%2."/>
      <w:lvlJc w:val="left"/>
      <w:pPr>
        <w:ind w:hanging="360" w:left="1440"/>
      </w:pPr>
    </w:lvl>
    <w:lvl w:ilvl="2" w:tentative="1" w:tplc="0809001B">
      <w:start w:val="1"/>
      <w:numFmt w:val="lowerRoman"/>
      <w:lvlText w:val="%3."/>
      <w:lvlJc w:val="right"/>
      <w:pPr>
        <w:ind w:hanging="180" w:left="2160"/>
      </w:pPr>
    </w:lvl>
    <w:lvl w:ilvl="3" w:tentative="1" w:tplc="0809000F">
      <w:start w:val="1"/>
      <w:numFmt w:val="decimal"/>
      <w:lvlText w:val="%4."/>
      <w:lvlJc w:val="left"/>
      <w:pPr>
        <w:ind w:hanging="360" w:left="2880"/>
      </w:pPr>
    </w:lvl>
    <w:lvl w:ilvl="4" w:tentative="1" w:tplc="08090019">
      <w:start w:val="1"/>
      <w:numFmt w:val="lowerLetter"/>
      <w:lvlText w:val="%5."/>
      <w:lvlJc w:val="left"/>
      <w:pPr>
        <w:ind w:hanging="360" w:left="3600"/>
      </w:pPr>
    </w:lvl>
    <w:lvl w:ilvl="5" w:tentative="1" w:tplc="0809001B">
      <w:start w:val="1"/>
      <w:numFmt w:val="lowerRoman"/>
      <w:lvlText w:val="%6."/>
      <w:lvlJc w:val="right"/>
      <w:pPr>
        <w:ind w:hanging="180" w:left="4320"/>
      </w:pPr>
    </w:lvl>
    <w:lvl w:ilvl="6" w:tentative="1" w:tplc="0809000F">
      <w:start w:val="1"/>
      <w:numFmt w:val="decimal"/>
      <w:lvlText w:val="%7."/>
      <w:lvlJc w:val="left"/>
      <w:pPr>
        <w:ind w:hanging="360" w:left="5040"/>
      </w:pPr>
    </w:lvl>
    <w:lvl w:ilvl="7" w:tentative="1" w:tplc="08090019">
      <w:start w:val="1"/>
      <w:numFmt w:val="lowerLetter"/>
      <w:lvlText w:val="%8."/>
      <w:lvlJc w:val="left"/>
      <w:pPr>
        <w:ind w:hanging="360" w:left="5760"/>
      </w:pPr>
    </w:lvl>
    <w:lvl w:ilvl="8" w:tentative="1" w:tplc="08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7">
    <w:nsid w:val="16573BFE"/>
    <w:multiLevelType w:val="hybridMultilevel"/>
    <w:tmpl w:val="FF643484"/>
    <w:lvl w:ilvl="0" w:tplc="7B3C1C1E">
      <w:start w:val="1"/>
      <w:numFmt w:val="lowerLetter"/>
      <w:lvlText w:val="(%1)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8">
    <w:nsid w:val="1A9174C3"/>
    <w:multiLevelType w:val="hybridMultilevel"/>
    <w:tmpl w:val="E4D204A2"/>
    <w:lvl w:ilvl="0" w:tplc="F7342F1E">
      <w:start w:val="1"/>
      <w:numFmt w:val="decimal"/>
      <w:lvlText w:val="%1."/>
      <w:lvlJc w:val="left"/>
      <w:pPr>
        <w:ind w:hanging="360" w:left="720"/>
      </w:pPr>
      <w:rPr>
        <w:rFonts w:hint="default"/>
        <w:b/>
      </w:rPr>
    </w:lvl>
    <w:lvl w:ilvl="1" w:tentative="1" w:tplc="44090019">
      <w:start w:val="1"/>
      <w:numFmt w:val="lowerLetter"/>
      <w:lvlText w:val="%2."/>
      <w:lvlJc w:val="left"/>
      <w:pPr>
        <w:ind w:hanging="360" w:left="1440"/>
      </w:pPr>
    </w:lvl>
    <w:lvl w:ilvl="2" w:tentative="1" w:tplc="4409001B">
      <w:start w:val="1"/>
      <w:numFmt w:val="lowerRoman"/>
      <w:lvlText w:val="%3."/>
      <w:lvlJc w:val="right"/>
      <w:pPr>
        <w:ind w:hanging="180" w:left="2160"/>
      </w:pPr>
    </w:lvl>
    <w:lvl w:ilvl="3" w:tentative="1" w:tplc="4409000F">
      <w:start w:val="1"/>
      <w:numFmt w:val="decimal"/>
      <w:lvlText w:val="%4."/>
      <w:lvlJc w:val="left"/>
      <w:pPr>
        <w:ind w:hanging="360" w:left="2880"/>
      </w:pPr>
    </w:lvl>
    <w:lvl w:ilvl="4" w:tentative="1" w:tplc="44090019">
      <w:start w:val="1"/>
      <w:numFmt w:val="lowerLetter"/>
      <w:lvlText w:val="%5."/>
      <w:lvlJc w:val="left"/>
      <w:pPr>
        <w:ind w:hanging="360" w:left="3600"/>
      </w:pPr>
    </w:lvl>
    <w:lvl w:ilvl="5" w:tentative="1" w:tplc="4409001B">
      <w:start w:val="1"/>
      <w:numFmt w:val="lowerRoman"/>
      <w:lvlText w:val="%6."/>
      <w:lvlJc w:val="right"/>
      <w:pPr>
        <w:ind w:hanging="180" w:left="4320"/>
      </w:pPr>
    </w:lvl>
    <w:lvl w:ilvl="6" w:tentative="1" w:tplc="4409000F">
      <w:start w:val="1"/>
      <w:numFmt w:val="decimal"/>
      <w:lvlText w:val="%7."/>
      <w:lvlJc w:val="left"/>
      <w:pPr>
        <w:ind w:hanging="360" w:left="5040"/>
      </w:pPr>
    </w:lvl>
    <w:lvl w:ilvl="7" w:tentative="1" w:tplc="44090019">
      <w:start w:val="1"/>
      <w:numFmt w:val="lowerLetter"/>
      <w:lvlText w:val="%8."/>
      <w:lvlJc w:val="left"/>
      <w:pPr>
        <w:ind w:hanging="360" w:left="5760"/>
      </w:pPr>
    </w:lvl>
    <w:lvl w:ilvl="8" w:tentative="1" w:tplc="4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9">
    <w:nsid w:val="1C912DCE"/>
    <w:multiLevelType w:val="hybridMultilevel"/>
    <w:tmpl w:val="F0FA5CA4"/>
    <w:lvl w:ilvl="0" w:tplc="0409000F">
      <w:start w:val="1"/>
      <w:numFmt w:val="decimal"/>
      <w:lvlText w:val="%1."/>
      <w:lvlJc w:val="left"/>
      <w:pPr>
        <w:ind w:hanging="360" w:left="720"/>
      </w:p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0">
    <w:nsid w:val="26E3041C"/>
    <w:multiLevelType w:val="multilevel"/>
    <w:tmpl w:val="D5A2527C"/>
    <w:lvl w:ilvl="0">
      <w:start w:val="1"/>
      <w:numFmt w:val="decimal"/>
      <w:lvlText w:val="%1."/>
      <w:lvlJc w:val="left"/>
      <w:pPr>
        <w:tabs>
          <w:tab w:pos="720" w:val="num"/>
        </w:tabs>
        <w:ind w:hanging="432" w:left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hanging="709" w:left="709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hanging="709" w:left="709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hanging="720" w:left="1008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hanging="1080" w:left="136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hanging="1080" w:left="1368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hanging="1440" w:left="1728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hanging="1440" w:left="1728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hanging="1440" w:left="1728"/>
      </w:pPr>
      <w:rPr>
        <w:rFonts w:hint="default"/>
      </w:rPr>
    </w:lvl>
  </w:abstractNum>
  <w:abstractNum w15:restartNumberingAfterBreak="0" w:abstractNumId="11">
    <w:nsid w:val="2AC57EF9"/>
    <w:multiLevelType w:val="multilevel"/>
    <w:tmpl w:val="593E3236"/>
    <w:lvl w:ilvl="0">
      <w:start w:val="1"/>
      <w:numFmt w:val="decimal"/>
      <w:lvlText w:val="%1"/>
      <w:lvlJc w:val="left"/>
      <w:pPr>
        <w:ind w:hanging="360" w:left="360"/>
      </w:pPr>
      <w:rPr>
        <w:rFonts w:hint="default"/>
      </w:rPr>
    </w:lvl>
    <w:lvl w:ilvl="1">
      <w:start w:val="1"/>
      <w:numFmt w:val="decimal"/>
      <w:pStyle w:val="11"/>
      <w:lvlText w:val="1.%2."/>
      <w:lvlJc w:val="left"/>
      <w:pPr>
        <w:ind w:hanging="360" w:left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hanging="720" w:left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hanging="1080" w:left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hanging="1440" w:left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hanging="1440" w:left="1440"/>
      </w:pPr>
      <w:rPr>
        <w:rFonts w:hint="default"/>
      </w:rPr>
    </w:lvl>
  </w:abstractNum>
  <w:abstractNum w15:restartNumberingAfterBreak="0" w:abstractNumId="12">
    <w:nsid w:val="2CF318F9"/>
    <w:multiLevelType w:val="hybridMultilevel"/>
    <w:tmpl w:val="0E18F6C8"/>
    <w:lvl w:ilvl="0" w:tplc="F53E0DE2">
      <w:numFmt w:val="bullet"/>
      <w:lvlText w:val="•"/>
      <w:lvlJc w:val="left"/>
      <w:pPr>
        <w:ind w:hanging="360" w:left="720"/>
      </w:pPr>
      <w:rPr>
        <w:rFonts w:ascii="Calibri" w:cs="Calibri" w:eastAsiaTheme="minorHAnsi" w:hAnsi="Calibri" w:hint="default"/>
      </w:rPr>
    </w:lvl>
    <w:lvl w:ilvl="1" w:tentative="1" w:tplc="4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4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4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4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4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4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4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4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3">
    <w:nsid w:val="2DDA40FC"/>
    <w:multiLevelType w:val="multilevel"/>
    <w:tmpl w:val="6F405B28"/>
    <w:lvl w:ilvl="0">
      <w:start w:val="1"/>
      <w:numFmt w:val="decimal"/>
      <w:lvlText w:val="%1."/>
      <w:lvlJc w:val="left"/>
      <w:pPr>
        <w:ind w:hanging="360" w:left="1260"/>
      </w:pPr>
      <w:rPr>
        <w:smallCaps w:val="0"/>
        <w:strike w:val="0"/>
        <w:color w:val="943734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ind w:hanging="288" w:left="288"/>
      </w:pPr>
      <w:rPr>
        <w:rFonts w:ascii="Times New Roman" w:cs="Times New Roman" w:eastAsia="Times New Roman" w:hAnsi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ind w:firstLine="180" w:left="0"/>
      </w:pPr>
      <w:rPr>
        <w:rFonts w:asciiTheme="minorHAnsi" w:cs="Times New Roman" w:eastAsia="Times New Roman" w:hAnsiTheme="minorHAnsi" w:hint="default"/>
        <w:b w:val="0"/>
        <w:i w:val="0"/>
        <w:iCs/>
        <w:smallCaps w:val="0"/>
        <w:strike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ind w:firstLine="360" w:left="0"/>
      </w:pPr>
      <w:rPr>
        <w:rFonts w:ascii="Times New Roman" w:cs="Times New Roman" w:eastAsia="Times New Roman" w:hAnsi="Times New Roman"/>
        <w:b w:val="0"/>
        <w:i/>
        <w:sz w:val="20"/>
        <w:szCs w:val="20"/>
      </w:rPr>
    </w:lvl>
    <w:lvl w:ilvl="4">
      <w:start w:val="1"/>
      <w:numFmt w:val="decimal"/>
      <w:lvlText w:val=""/>
      <w:lvlJc w:val="left"/>
      <w:pPr>
        <w:ind w:hanging="2880" w:left="2880"/>
      </w:pPr>
    </w:lvl>
    <w:lvl w:ilvl="5">
      <w:start w:val="1"/>
      <w:numFmt w:val="lowerLetter"/>
      <w:lvlText w:val="(%6)"/>
      <w:lvlJc w:val="left"/>
      <w:pPr>
        <w:ind w:hanging="3600" w:left="3600"/>
      </w:pPr>
    </w:lvl>
    <w:lvl w:ilvl="6">
      <w:start w:val="1"/>
      <w:numFmt w:val="lowerRoman"/>
      <w:lvlText w:val="(%7)"/>
      <w:lvlJc w:val="left"/>
      <w:pPr>
        <w:ind w:hanging="4320" w:left="4320"/>
      </w:pPr>
    </w:lvl>
    <w:lvl w:ilvl="7">
      <w:start w:val="1"/>
      <w:numFmt w:val="lowerLetter"/>
      <w:lvlText w:val="(%8)"/>
      <w:lvlJc w:val="left"/>
      <w:pPr>
        <w:ind w:hanging="5040" w:left="5040"/>
      </w:pPr>
    </w:lvl>
    <w:lvl w:ilvl="8">
      <w:start w:val="1"/>
      <w:numFmt w:val="lowerRoman"/>
      <w:lvlText w:val="(%9)"/>
      <w:lvlJc w:val="left"/>
      <w:pPr>
        <w:ind w:hanging="5760" w:left="5760"/>
      </w:pPr>
    </w:lvl>
  </w:abstractNum>
  <w:abstractNum w15:restartNumberingAfterBreak="0" w:abstractNumId="14">
    <w:nsid w:val="340447E1"/>
    <w:multiLevelType w:val="multilevel"/>
    <w:tmpl w:val="83E0A0DA"/>
    <w:lvl w:ilvl="0">
      <w:start w:val="3"/>
      <w:numFmt w:val="decimal"/>
      <w:lvlText w:val="%1"/>
      <w:lvlJc w:val="left"/>
      <w:pPr>
        <w:ind w:hanging="360" w:left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360" w:left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hanging="720" w:left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hanging="1080" w:left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hanging="1440" w:left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hanging="1800" w:left="1800"/>
      </w:pPr>
      <w:rPr>
        <w:rFonts w:hint="default"/>
      </w:rPr>
    </w:lvl>
  </w:abstractNum>
  <w:abstractNum w15:restartNumberingAfterBreak="0" w:abstractNumId="15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6">
    <w:nsid w:val="3ACA2A18"/>
    <w:multiLevelType w:val="multilevel"/>
    <w:tmpl w:val="97CAC030"/>
    <w:lvl w:ilvl="0">
      <w:start w:val="1"/>
      <w:numFmt w:val="decimal"/>
      <w:lvlText w:val="%1."/>
      <w:lvlJc w:val="left"/>
      <w:pPr>
        <w:ind w:hanging="357" w:left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57" w:left="357"/>
      </w:pPr>
      <w:rPr>
        <w:rFonts w:hint="default"/>
      </w:rPr>
    </w:lvl>
    <w:lvl w:ilvl="2">
      <w:start w:val="1"/>
      <w:numFmt w:val="none"/>
      <w:lvlText w:val="2.3.1"/>
      <w:lvlJc w:val="right"/>
      <w:pPr>
        <w:ind w:hanging="357" w:left="1071"/>
      </w:pPr>
      <w:rPr>
        <w:rFonts w:hint="default"/>
        <w:sz w:val="24"/>
        <w:szCs w:val="24"/>
      </w:rPr>
    </w:lvl>
    <w:lvl w:ilvl="3">
      <w:start w:val="1"/>
      <w:numFmt w:val="decimal"/>
      <w:lvlText w:val="%4.%2.2."/>
      <w:lvlJc w:val="right"/>
      <w:pPr>
        <w:ind w:hanging="357" w:left="14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357" w:left="17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357" w:left="21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357" w:left="249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357" w:left="285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357" w:left="3213"/>
      </w:pPr>
      <w:rPr>
        <w:rFonts w:hint="default"/>
      </w:rPr>
    </w:lvl>
  </w:abstractNum>
  <w:abstractNum w15:restartNumberingAfterBreak="0" w:abstractNumId="17">
    <w:nsid w:val="4A7520FB"/>
    <w:multiLevelType w:val="multilevel"/>
    <w:tmpl w:val="FEEAF08E"/>
    <w:styleLink w:val="HeadingNumberig"/>
    <w:lvl w:ilvl="0">
      <w:start w:val="1"/>
      <w:numFmt w:val="decimal"/>
      <w:lvlText w:val="%1"/>
      <w:lvlJc w:val="left"/>
      <w:pPr>
        <w:ind w:hanging="360" w:left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 w:left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360" w:left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hanging="360" w:left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hanging="360" w:left="18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hanging="360" w:left="2160"/>
      </w:pPr>
      <w:rPr>
        <w:rFonts w:hint="default"/>
      </w:rPr>
    </w:lvl>
    <w:lvl w:ilvl="6">
      <w:start w:val="1"/>
      <w:numFmt w:val="decimal"/>
      <w:lvlText w:val="%7."/>
      <w:lvlJc w:val="left"/>
      <w:pPr>
        <w:ind w:hanging="360" w:left="25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hanging="360" w:left="2880"/>
      </w:pPr>
      <w:rPr>
        <w:rFonts w:hint="default"/>
      </w:rPr>
    </w:lvl>
    <w:lvl w:ilvl="8">
      <w:start w:val="1"/>
      <w:numFmt w:val="lowerRoman"/>
      <w:lvlText w:val="%9."/>
      <w:lvlJc w:val="left"/>
      <w:pPr>
        <w:ind w:hanging="360" w:left="3240"/>
      </w:pPr>
      <w:rPr>
        <w:rFonts w:hint="default"/>
      </w:rPr>
    </w:lvl>
  </w:abstractNum>
  <w:abstractNum w15:restartNumberingAfterBreak="0" w:abstractNumId="18">
    <w:nsid w:val="5463254B"/>
    <w:multiLevelType w:val="multilevel"/>
    <w:tmpl w:val="449C7930"/>
    <w:lvl w:ilvl="0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hanging="360" w:left="72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hanging="720" w:left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hanging="720" w:left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hanging="1080" w:left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hanging="1080" w:left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hanging="1440" w:left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hanging="1440" w:left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hanging="1800" w:left="2160"/>
      </w:pPr>
      <w:rPr>
        <w:rFonts w:hint="default"/>
      </w:rPr>
    </w:lvl>
  </w:abstractNum>
  <w:abstractNum w15:restartNumberingAfterBreak="0" w:abstractNumId="19">
    <w:nsid w:val="5C434857"/>
    <w:multiLevelType w:val="hybridMultilevel"/>
    <w:tmpl w:val="3AEAAEFE"/>
    <w:lvl w:ilvl="0" w:tplc="4409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44090019">
      <w:start w:val="1"/>
      <w:numFmt w:val="lowerLetter"/>
      <w:lvlText w:val="%2."/>
      <w:lvlJc w:val="left"/>
      <w:pPr>
        <w:ind w:hanging="360" w:left="1440"/>
      </w:pPr>
    </w:lvl>
    <w:lvl w:ilvl="2" w:tentative="1" w:tplc="4409001B">
      <w:start w:val="1"/>
      <w:numFmt w:val="lowerRoman"/>
      <w:lvlText w:val="%3."/>
      <w:lvlJc w:val="right"/>
      <w:pPr>
        <w:ind w:hanging="180" w:left="2160"/>
      </w:pPr>
    </w:lvl>
    <w:lvl w:ilvl="3" w:tentative="1" w:tplc="4409000F">
      <w:start w:val="1"/>
      <w:numFmt w:val="decimal"/>
      <w:lvlText w:val="%4."/>
      <w:lvlJc w:val="left"/>
      <w:pPr>
        <w:ind w:hanging="360" w:left="2880"/>
      </w:pPr>
    </w:lvl>
    <w:lvl w:ilvl="4" w:tentative="1" w:tplc="44090019">
      <w:start w:val="1"/>
      <w:numFmt w:val="lowerLetter"/>
      <w:lvlText w:val="%5."/>
      <w:lvlJc w:val="left"/>
      <w:pPr>
        <w:ind w:hanging="360" w:left="3600"/>
      </w:pPr>
    </w:lvl>
    <w:lvl w:ilvl="5" w:tentative="1" w:tplc="4409001B">
      <w:start w:val="1"/>
      <w:numFmt w:val="lowerRoman"/>
      <w:lvlText w:val="%6."/>
      <w:lvlJc w:val="right"/>
      <w:pPr>
        <w:ind w:hanging="180" w:left="4320"/>
      </w:pPr>
    </w:lvl>
    <w:lvl w:ilvl="6" w:tentative="1" w:tplc="4409000F">
      <w:start w:val="1"/>
      <w:numFmt w:val="decimal"/>
      <w:lvlText w:val="%7."/>
      <w:lvlJc w:val="left"/>
      <w:pPr>
        <w:ind w:hanging="360" w:left="5040"/>
      </w:pPr>
    </w:lvl>
    <w:lvl w:ilvl="7" w:tentative="1" w:tplc="44090019">
      <w:start w:val="1"/>
      <w:numFmt w:val="lowerLetter"/>
      <w:lvlText w:val="%8."/>
      <w:lvlJc w:val="left"/>
      <w:pPr>
        <w:ind w:hanging="360" w:left="5760"/>
      </w:pPr>
    </w:lvl>
    <w:lvl w:ilvl="8" w:tentative="1" w:tplc="4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0">
    <w:nsid w:val="66D4181C"/>
    <w:multiLevelType w:val="hybridMultilevel"/>
    <w:tmpl w:val="8188D1AA"/>
    <w:lvl w:ilvl="0" w:tplc="7BEA374A">
      <w:start w:val="1"/>
      <w:numFmt w:val="lowerLetter"/>
      <w:lvlText w:val="(%1)"/>
      <w:lvlJc w:val="left"/>
      <w:pPr>
        <w:ind w:hanging="1560" w:left="4320"/>
      </w:pPr>
      <w:rPr>
        <w:rFonts w:hint="default"/>
      </w:rPr>
    </w:lvl>
    <w:lvl w:ilvl="1" w:tentative="1" w:tplc="44090019">
      <w:start w:val="1"/>
      <w:numFmt w:val="lowerLetter"/>
      <w:lvlText w:val="%2."/>
      <w:lvlJc w:val="left"/>
      <w:pPr>
        <w:ind w:hanging="360" w:left="3840"/>
      </w:pPr>
    </w:lvl>
    <w:lvl w:ilvl="2" w:tentative="1" w:tplc="4409001B">
      <w:start w:val="1"/>
      <w:numFmt w:val="lowerRoman"/>
      <w:lvlText w:val="%3."/>
      <w:lvlJc w:val="right"/>
      <w:pPr>
        <w:ind w:hanging="180" w:left="4560"/>
      </w:pPr>
    </w:lvl>
    <w:lvl w:ilvl="3" w:tentative="1" w:tplc="4409000F">
      <w:start w:val="1"/>
      <w:numFmt w:val="decimal"/>
      <w:lvlText w:val="%4."/>
      <w:lvlJc w:val="left"/>
      <w:pPr>
        <w:ind w:hanging="360" w:left="5280"/>
      </w:pPr>
    </w:lvl>
    <w:lvl w:ilvl="4" w:tentative="1" w:tplc="44090019">
      <w:start w:val="1"/>
      <w:numFmt w:val="lowerLetter"/>
      <w:lvlText w:val="%5."/>
      <w:lvlJc w:val="left"/>
      <w:pPr>
        <w:ind w:hanging="360" w:left="6000"/>
      </w:pPr>
    </w:lvl>
    <w:lvl w:ilvl="5" w:tentative="1" w:tplc="4409001B">
      <w:start w:val="1"/>
      <w:numFmt w:val="lowerRoman"/>
      <w:lvlText w:val="%6."/>
      <w:lvlJc w:val="right"/>
      <w:pPr>
        <w:ind w:hanging="180" w:left="6720"/>
      </w:pPr>
    </w:lvl>
    <w:lvl w:ilvl="6" w:tentative="1" w:tplc="4409000F">
      <w:start w:val="1"/>
      <w:numFmt w:val="decimal"/>
      <w:lvlText w:val="%7."/>
      <w:lvlJc w:val="left"/>
      <w:pPr>
        <w:ind w:hanging="360" w:left="7440"/>
      </w:pPr>
    </w:lvl>
    <w:lvl w:ilvl="7" w:tentative="1" w:tplc="44090019">
      <w:start w:val="1"/>
      <w:numFmt w:val="lowerLetter"/>
      <w:lvlText w:val="%8."/>
      <w:lvlJc w:val="left"/>
      <w:pPr>
        <w:ind w:hanging="360" w:left="8160"/>
      </w:pPr>
    </w:lvl>
    <w:lvl w:ilvl="8" w:tentative="1" w:tplc="4409001B">
      <w:start w:val="1"/>
      <w:numFmt w:val="lowerRoman"/>
      <w:lvlText w:val="%9."/>
      <w:lvlJc w:val="right"/>
      <w:pPr>
        <w:ind w:hanging="180" w:left="8880"/>
      </w:pPr>
    </w:lvl>
  </w:abstractNum>
  <w:abstractNum w15:restartNumberingAfterBreak="0" w:abstractNumId="21">
    <w:nsid w:val="71C54FB7"/>
    <w:multiLevelType w:val="hybridMultilevel"/>
    <w:tmpl w:val="192AC2DA"/>
    <w:lvl w:ilvl="0" w:tplc="4409001B">
      <w:start w:val="1"/>
      <w:numFmt w:val="lowerRoman"/>
      <w:lvlText w:val="%1."/>
      <w:lvlJc w:val="right"/>
      <w:pPr>
        <w:ind w:hanging="360" w:left="1080"/>
      </w:pPr>
      <w:rPr>
        <w:rFonts w:hint="default"/>
      </w:rPr>
    </w:lvl>
    <w:lvl w:ilvl="1" w:tentative="1" w:tplc="44090019">
      <w:start w:val="1"/>
      <w:numFmt w:val="lowerLetter"/>
      <w:lvlText w:val="%2."/>
      <w:lvlJc w:val="left"/>
      <w:pPr>
        <w:ind w:hanging="360" w:left="1800"/>
      </w:pPr>
    </w:lvl>
    <w:lvl w:ilvl="2" w:tentative="1" w:tplc="4409001B">
      <w:start w:val="1"/>
      <w:numFmt w:val="lowerRoman"/>
      <w:lvlText w:val="%3."/>
      <w:lvlJc w:val="right"/>
      <w:pPr>
        <w:ind w:hanging="180" w:left="2520"/>
      </w:pPr>
    </w:lvl>
    <w:lvl w:ilvl="3" w:tentative="1" w:tplc="4409000F">
      <w:start w:val="1"/>
      <w:numFmt w:val="decimal"/>
      <w:lvlText w:val="%4."/>
      <w:lvlJc w:val="left"/>
      <w:pPr>
        <w:ind w:hanging="360" w:left="3240"/>
      </w:pPr>
    </w:lvl>
    <w:lvl w:ilvl="4" w:tentative="1" w:tplc="44090019">
      <w:start w:val="1"/>
      <w:numFmt w:val="lowerLetter"/>
      <w:lvlText w:val="%5."/>
      <w:lvlJc w:val="left"/>
      <w:pPr>
        <w:ind w:hanging="360" w:left="3960"/>
      </w:pPr>
    </w:lvl>
    <w:lvl w:ilvl="5" w:tentative="1" w:tplc="4409001B">
      <w:start w:val="1"/>
      <w:numFmt w:val="lowerRoman"/>
      <w:lvlText w:val="%6."/>
      <w:lvlJc w:val="right"/>
      <w:pPr>
        <w:ind w:hanging="180" w:left="4680"/>
      </w:pPr>
    </w:lvl>
    <w:lvl w:ilvl="6" w:tentative="1" w:tplc="4409000F">
      <w:start w:val="1"/>
      <w:numFmt w:val="decimal"/>
      <w:lvlText w:val="%7."/>
      <w:lvlJc w:val="left"/>
      <w:pPr>
        <w:ind w:hanging="360" w:left="5400"/>
      </w:pPr>
    </w:lvl>
    <w:lvl w:ilvl="7" w:tentative="1" w:tplc="44090019">
      <w:start w:val="1"/>
      <w:numFmt w:val="lowerLetter"/>
      <w:lvlText w:val="%8."/>
      <w:lvlJc w:val="left"/>
      <w:pPr>
        <w:ind w:hanging="360" w:left="6120"/>
      </w:pPr>
    </w:lvl>
    <w:lvl w:ilvl="8" w:tentative="1" w:tplc="4409001B">
      <w:start w:val="1"/>
      <w:numFmt w:val="lowerRoman"/>
      <w:lvlText w:val="%9."/>
      <w:lvlJc w:val="right"/>
      <w:pPr>
        <w:ind w:hanging="180" w:left="6840"/>
      </w:pPr>
    </w:lvl>
  </w:abstractNum>
  <w:abstractNum w15:restartNumberingAfterBreak="0" w:abstractNumId="22">
    <w:nsid w:val="79F861D4"/>
    <w:multiLevelType w:val="hybridMultilevel"/>
    <w:tmpl w:val="8564D2A6"/>
    <w:lvl w:ilvl="0" w:tplc="04090015">
      <w:start w:val="3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3">
    <w:nsid w:val="7BFE1721"/>
    <w:multiLevelType w:val="multilevel"/>
    <w:tmpl w:val="16484898"/>
    <w:lvl w:ilvl="0">
      <w:start w:val="1"/>
      <w:numFmt w:val="decimal"/>
      <w:pStyle w:val="5"/>
      <w:lvlText w:val="%1."/>
      <w:lvlJc w:val="left"/>
      <w:pPr>
        <w:ind w:hanging="360" w:left="720"/>
      </w:pPr>
      <w:rPr>
        <w:rFonts w:hint="default"/>
      </w:rPr>
    </w:lvl>
    <w:lvl w:ilvl="1">
      <w:start w:val="1"/>
      <w:numFmt w:val="decimal"/>
      <w:pStyle w:val="55"/>
      <w:isLgl/>
      <w:lvlText w:val="%1.%2."/>
      <w:lvlJc w:val="left"/>
      <w:pPr>
        <w:ind w:hanging="360" w:left="720"/>
      </w:pPr>
      <w:rPr>
        <w:rFonts w:hint="default"/>
      </w:rPr>
    </w:lvl>
    <w:lvl w:ilvl="2">
      <w:start w:val="1"/>
      <w:numFmt w:val="decimal"/>
      <w:pStyle w:val="555"/>
      <w:isLgl/>
      <w:lvlText w:val="%1.%2.%3."/>
      <w:lvlJc w:val="left"/>
      <w:pPr>
        <w:ind w:hanging="720" w:left="1080"/>
      </w:pPr>
      <w:rPr>
        <w:rFonts w:hint="default"/>
      </w:rPr>
    </w:lvl>
    <w:lvl w:ilvl="3">
      <w:start w:val="1"/>
      <w:numFmt w:val="decimal"/>
      <w:pStyle w:val="5555"/>
      <w:isLgl/>
      <w:lvlText w:val="%1.%2.%3.%4."/>
      <w:lvlJc w:val="left"/>
      <w:pPr>
        <w:ind w:hanging="720" w:left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hanging="1080" w:left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hanging="1080" w:left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hanging="1440" w:left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hanging="1440" w:left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hanging="1800" w:left="2160"/>
      </w:pPr>
      <w:rPr>
        <w:rFonts w:hint="default"/>
      </w:rPr>
    </w:lvl>
  </w:abstractNum>
  <w:abstractNum w15:restartNumberingAfterBreak="0" w:abstractNumId="24">
    <w:nsid w:val="7DEB0072"/>
    <w:multiLevelType w:val="multilevel"/>
    <w:tmpl w:val="BA1C3AA2"/>
    <w:lvl w:ilvl="0">
      <w:start w:val="1"/>
      <w:numFmt w:val="upperLetter"/>
      <w:lvlText w:val="%1."/>
      <w:lvlJc w:val="left"/>
      <w:pPr>
        <w:ind w:hanging="360" w:left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1610623915" w:numId="1">
    <w:abstractNumId w:val="9"/>
  </w:num>
  <w:num w16cid:durableId="276520792" w:numId="2">
    <w:abstractNumId w:val="2"/>
  </w:num>
  <w:num w16cid:durableId="1428382106" w:numId="3">
    <w:abstractNumId w:val="4"/>
  </w:num>
  <w:num w16cid:durableId="665792637" w:numId="4">
    <w:abstractNumId w:val="14"/>
  </w:num>
  <w:num w16cid:durableId="89468805" w:numId="5">
    <w:abstractNumId w:val="6"/>
  </w:num>
  <w:num w16cid:durableId="1749418470" w:numId="6">
    <w:abstractNumId w:val="10"/>
  </w:num>
  <w:num w16cid:durableId="2124885530" w:numId="7">
    <w:abstractNumId w:val="15"/>
  </w:num>
  <w:num w16cid:durableId="435255066" w:numId="8">
    <w:abstractNumId w:val="1"/>
  </w:num>
  <w:num w16cid:durableId="460346734" w:numId="9">
    <w:abstractNumId w:val="17"/>
  </w:num>
  <w:num w16cid:durableId="1183319437" w:numId="10">
    <w:abstractNumId w:val="11"/>
  </w:num>
  <w:num w16cid:durableId="2090303070" w:numId="11">
    <w:abstractNumId w:val="18"/>
  </w:num>
  <w:num w16cid:durableId="1417551756" w:numId="12">
    <w:abstractNumId w:val="16"/>
  </w:num>
  <w:num w16cid:durableId="525824926" w:numId="13">
    <w:abstractNumId w:val="23"/>
  </w:num>
  <w:num w16cid:durableId="1750732092" w:numId="14">
    <w:abstractNumId w:val="24"/>
  </w:num>
  <w:num w16cid:durableId="1874029373" w:numId="15">
    <w:abstractNumId w:val="13"/>
  </w:num>
  <w:num w16cid:durableId="1339574166" w:numId="16">
    <w:abstractNumId w:val="22"/>
  </w:num>
  <w:num w16cid:durableId="1939825279" w:numId="17">
    <w:abstractNumId w:val="7"/>
  </w:num>
  <w:num w16cid:durableId="1334341030" w:numId="18">
    <w:abstractNumId w:val="5"/>
  </w:num>
  <w:num w16cid:durableId="964655733" w:numId="19">
    <w:abstractNumId w:val="19"/>
  </w:num>
  <w:num w16cid:durableId="1737625846" w:numId="20">
    <w:abstractNumId w:val="8"/>
  </w:num>
  <w:num w16cid:durableId="851332879" w:numId="21">
    <w:abstractNumId w:val="3"/>
  </w:num>
  <w:num w16cid:durableId="2142308455" w:numId="22">
    <w:abstractNumId w:val="20"/>
  </w:num>
  <w:num w16cid:durableId="1024332636" w:numId="23">
    <w:abstractNumId w:val="21"/>
  </w:num>
  <w:num w16cid:durableId="1127041613" w:numId="24">
    <w:abstractNumId w:val="12"/>
  </w:num>
  <w:num w16cid:durableId="1062870439" w:numId="25">
    <w:abstractNumId w:val="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51"/>
  <w:proofState w:grammar="clean"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 w:eastAsia="ja-JP" w:val="en-SG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n-SG"/>
      </w:rPr>
    </w:rPrDefault>
    <w:pPrDefault>
      <w:pPr>
        <w:spacing w:after="200" w:line="276" w:lineRule="auto"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0" w:unhideWhenUsed="1"/>
    <w:lsdException w:name="heading 5" w:qFormat="1" w:semiHidden="1" w:uiPriority="0" w:unhideWhenUsed="1"/>
    <w:lsdException w:name="heading 6" w:qFormat="1" w:semiHidden="1" w:uiPriority="0" w:unhideWhenUsed="1"/>
    <w:lsdException w:name="heading 7" w:qFormat="1" w:semiHidden="1" w:uiPriority="0" w:unhideWhenUsed="1"/>
    <w:lsdException w:name="heading 8" w:qFormat="1" w:semiHidden="1" w:uiPriority="0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 w:semiHidden="1" w:uiPriority="36" w:unhideWhenUsed="1"/>
    <w:lsdException w:name="List Bullet 3" w:qFormat="1" w:semiHidden="1" w:uiPriority="36" w:unhideWhenUsed="1"/>
    <w:lsdException w:name="List Bullet 4" w:qFormat="1" w:semiHidden="1" w:uiPriority="36" w:unhideWhenUsed="1"/>
    <w:lsdException w:name="List Bullet 5" w:qFormat="1" w:semiHidden="1" w:uiPriority="36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iPriority="0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086424"/>
  </w:style>
  <w:style w:styleId="Heading1" w:type="paragraph">
    <w:name w:val="heading 1"/>
    <w:aliases w:val="x"/>
    <w:basedOn w:val="Normal"/>
    <w:next w:val="Normal"/>
    <w:link w:val="Heading1Char"/>
    <w:uiPriority w:val="9"/>
    <w:qFormat/>
    <w:rsid w:val="007B531C"/>
    <w:pPr>
      <w:keepNext/>
      <w:spacing w:after="0" w:line="240" w:lineRule="auto"/>
      <w:jc w:val="both"/>
      <w:outlineLvl w:val="0"/>
    </w:pPr>
    <w:rPr>
      <w:rFonts w:ascii="Times New Roman" w:cs="Times New Roman" w:eastAsia="Times New Roman" w:hAnsi="Times New Roman"/>
      <w:b/>
      <w:bCs/>
      <w:kern w:val="32"/>
      <w:sz w:val="20"/>
      <w:szCs w:val="32"/>
      <w:lang w:val="x-none"/>
    </w:rPr>
  </w:style>
  <w:style w:styleId="Heading2" w:type="paragraph">
    <w:name w:val="heading 2"/>
    <w:basedOn w:val="Normal"/>
    <w:link w:val="Heading2Char"/>
    <w:uiPriority w:val="9"/>
    <w:qFormat/>
    <w:rsid w:val="005D5F99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/>
      <w:bCs/>
      <w:sz w:val="36"/>
      <w:szCs w:val="36"/>
      <w:lang w:val="en-US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BF0D3B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243F60"/>
      <w:sz w:val="24"/>
      <w:szCs w:val="24"/>
    </w:rPr>
  </w:style>
  <w:style w:styleId="Heading4" w:type="paragraph">
    <w:name w:val="heading 4"/>
    <w:aliases w:val="Third level"/>
    <w:basedOn w:val="Normal"/>
    <w:next w:val="BodyText"/>
    <w:link w:val="Heading4Char"/>
    <w:qFormat/>
    <w:rsid w:val="005D5F99"/>
    <w:pPr>
      <w:widowControl w:val="0"/>
      <w:numPr>
        <w:ilvl w:val="3"/>
        <w:numId w:val="6"/>
      </w:numPr>
      <w:suppressAutoHyphens/>
      <w:spacing w:after="280" w:before="280" w:line="360" w:lineRule="auto"/>
      <w:jc w:val="both"/>
      <w:outlineLvl w:val="3"/>
    </w:pPr>
    <w:rPr>
      <w:rFonts w:ascii="Times New Roman" w:eastAsia="Arial Unicode MS" w:hAnsi="Times New Roman"/>
      <w:b/>
      <w:bCs/>
      <w:kern w:val="1"/>
      <w:sz w:val="24"/>
      <w:lang w:val="en-US"/>
    </w:rPr>
  </w:style>
  <w:style w:styleId="Heading5" w:type="paragraph">
    <w:name w:val="heading 5"/>
    <w:basedOn w:val="Normal"/>
    <w:next w:val="Normal"/>
    <w:link w:val="Heading5Char"/>
    <w:rsid w:val="005D5F99"/>
    <w:pPr>
      <w:autoSpaceDE w:val="0"/>
      <w:autoSpaceDN w:val="0"/>
      <w:spacing w:after="60" w:before="240" w:line="360" w:lineRule="auto"/>
      <w:jc w:val="both"/>
      <w:outlineLvl w:val="4"/>
    </w:pPr>
    <w:rPr>
      <w:rFonts w:ascii="Times New Roman" w:hAnsi="Times New Roman"/>
      <w:sz w:val="18"/>
      <w:szCs w:val="18"/>
      <w:lang w:val="en-US"/>
    </w:rPr>
  </w:style>
  <w:style w:styleId="Heading6" w:type="paragraph">
    <w:name w:val="heading 6"/>
    <w:basedOn w:val="Normal"/>
    <w:next w:val="Normal"/>
    <w:link w:val="Heading6Char"/>
    <w:rsid w:val="005D5F99"/>
    <w:pPr>
      <w:autoSpaceDE w:val="0"/>
      <w:autoSpaceDN w:val="0"/>
      <w:spacing w:after="60" w:before="240" w:line="360" w:lineRule="auto"/>
      <w:jc w:val="both"/>
      <w:outlineLvl w:val="5"/>
    </w:pPr>
    <w:rPr>
      <w:rFonts w:ascii="Times New Roman" w:hAnsi="Times New Roman"/>
      <w:i/>
      <w:iCs/>
      <w:sz w:val="16"/>
      <w:szCs w:val="16"/>
      <w:lang w:val="en-US"/>
    </w:rPr>
  </w:style>
  <w:style w:styleId="Heading7" w:type="paragraph">
    <w:name w:val="heading 7"/>
    <w:basedOn w:val="Normal"/>
    <w:next w:val="Normal"/>
    <w:link w:val="Heading7Char"/>
    <w:rsid w:val="005D5F99"/>
    <w:pPr>
      <w:autoSpaceDE w:val="0"/>
      <w:autoSpaceDN w:val="0"/>
      <w:spacing w:after="60" w:before="240" w:line="360" w:lineRule="auto"/>
      <w:jc w:val="both"/>
      <w:outlineLvl w:val="6"/>
    </w:pPr>
    <w:rPr>
      <w:rFonts w:ascii="Times New Roman" w:hAnsi="Times New Roman"/>
      <w:sz w:val="16"/>
      <w:szCs w:val="16"/>
      <w:lang w:val="en-US"/>
    </w:rPr>
  </w:style>
  <w:style w:styleId="Heading8" w:type="paragraph">
    <w:name w:val="heading 8"/>
    <w:basedOn w:val="Normal"/>
    <w:next w:val="Normal"/>
    <w:link w:val="Heading8Char"/>
    <w:rsid w:val="005D5F99"/>
    <w:pPr>
      <w:autoSpaceDE w:val="0"/>
      <w:autoSpaceDN w:val="0"/>
      <w:spacing w:after="60" w:before="240" w:line="360" w:lineRule="auto"/>
      <w:jc w:val="both"/>
      <w:outlineLvl w:val="7"/>
    </w:pPr>
    <w:rPr>
      <w:rFonts w:ascii="Times New Roman" w:hAnsi="Times New Roman"/>
      <w:i/>
      <w:iCs/>
      <w:sz w:val="16"/>
      <w:szCs w:val="16"/>
      <w:lang w:val="en-US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5D5F99"/>
    <w:pPr>
      <w:keepNext/>
      <w:keepLines/>
      <w:spacing w:after="0" w:before="200" w:line="240" w:lineRule="auto"/>
      <w:outlineLvl w:val="8"/>
    </w:pPr>
    <w:rPr>
      <w:rFonts w:ascii="Cambria" w:cs="Times New Roman" w:eastAsia="Times New Roman" w:hAnsi="Cambria"/>
      <w:i/>
      <w:iCs/>
      <w:color w:val="404040"/>
      <w:sz w:val="20"/>
      <w:szCs w:val="20"/>
      <w:lang w:val="en-US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Header" w:type="paragraph">
    <w:name w:val="header"/>
    <w:basedOn w:val="Normal"/>
    <w:link w:val="HeaderChar"/>
    <w:uiPriority w:val="99"/>
    <w:unhideWhenUsed/>
    <w:rsid w:val="00307DBE"/>
    <w:pPr>
      <w:tabs>
        <w:tab w:pos="4513" w:val="center"/>
        <w:tab w:pos="9026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307DBE"/>
  </w:style>
  <w:style w:styleId="Footer" w:type="paragraph">
    <w:name w:val="footer"/>
    <w:basedOn w:val="Normal"/>
    <w:link w:val="FooterChar"/>
    <w:uiPriority w:val="99"/>
    <w:unhideWhenUsed/>
    <w:rsid w:val="00307DBE"/>
    <w:pPr>
      <w:tabs>
        <w:tab w:pos="4513" w:val="center"/>
        <w:tab w:pos="9026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307DBE"/>
  </w:style>
  <w:style w:styleId="BalloonText" w:type="paragraph">
    <w:name w:val="Balloon Text"/>
    <w:basedOn w:val="Normal"/>
    <w:link w:val="BalloonTextChar"/>
    <w:uiPriority w:val="99"/>
    <w:unhideWhenUsed/>
    <w:rsid w:val="00307DB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alloonTextChar" w:type="character">
    <w:name w:val="Balloon Text Char"/>
    <w:basedOn w:val="DefaultParagraphFont"/>
    <w:link w:val="BalloonText"/>
    <w:uiPriority w:val="99"/>
    <w:rsid w:val="00307DBE"/>
    <w:rPr>
      <w:rFonts w:ascii="Tahoma" w:cs="Tahoma" w:hAnsi="Tahoma"/>
      <w:sz w:val="16"/>
      <w:szCs w:val="16"/>
    </w:rPr>
  </w:style>
  <w:style w:styleId="Hyperlink" w:type="character">
    <w:name w:val="Hyperlink"/>
    <w:basedOn w:val="DefaultParagraphFont"/>
    <w:uiPriority w:val="99"/>
    <w:unhideWhenUsed/>
    <w:rsid w:val="00A017FE"/>
    <w:rPr>
      <w:color w:themeColor="hyperlink" w:val="0000FF"/>
      <w:u w:val="single"/>
    </w:rPr>
  </w:style>
  <w:style w:customStyle="1" w:styleId="style14" w:type="paragraph">
    <w:name w:val="style14"/>
    <w:basedOn w:val="Normal"/>
    <w:rsid w:val="005231F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SG"/>
    </w:rPr>
  </w:style>
  <w:style w:styleId="NormalWeb" w:type="paragraph">
    <w:name w:val="Normal (Web)"/>
    <w:basedOn w:val="Normal"/>
    <w:uiPriority w:val="99"/>
    <w:unhideWhenUsed/>
    <w:rsid w:val="005231F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SG"/>
    </w:rPr>
  </w:style>
  <w:style w:customStyle="1" w:styleId="style18" w:type="character">
    <w:name w:val="style18"/>
    <w:basedOn w:val="DefaultParagraphFont"/>
    <w:rsid w:val="005231FB"/>
  </w:style>
  <w:style w:customStyle="1" w:styleId="Author" w:type="paragraph">
    <w:name w:val="Author"/>
    <w:basedOn w:val="Normal"/>
    <w:next w:val="Normal"/>
    <w:uiPriority w:val="99"/>
    <w:rsid w:val="00E70734"/>
    <w:pPr>
      <w:widowControl w:val="0"/>
      <w:wordWrap w:val="0"/>
      <w:spacing w:after="0" w:line="240" w:lineRule="auto"/>
      <w:ind w:firstLine="284"/>
      <w:jc w:val="center"/>
    </w:pPr>
    <w:rPr>
      <w:rFonts w:ascii="Times New Roman" w:cs="Times New Roman" w:eastAsia="DotumChe" w:hAnsi="Times New Roman"/>
      <w:kern w:val="2"/>
      <w:sz w:val="20"/>
      <w:szCs w:val="20"/>
      <w:lang w:eastAsia="ko-KR" w:val="en-US"/>
    </w:rPr>
  </w:style>
  <w:style w:customStyle="1" w:styleId="Heading1Char" w:type="character">
    <w:name w:val="Heading 1 Char"/>
    <w:aliases w:val="x Char"/>
    <w:basedOn w:val="DefaultParagraphFont"/>
    <w:link w:val="Heading1"/>
    <w:uiPriority w:val="9"/>
    <w:rsid w:val="007B531C"/>
    <w:rPr>
      <w:rFonts w:ascii="Times New Roman" w:cs="Times New Roman" w:eastAsia="Times New Roman" w:hAnsi="Times New Roman"/>
      <w:b/>
      <w:bCs/>
      <w:kern w:val="32"/>
      <w:sz w:val="20"/>
      <w:szCs w:val="32"/>
      <w:lang w:val="x-none"/>
    </w:rPr>
  </w:style>
  <w:style w:styleId="ListParagraph" w:type="paragraph">
    <w:name w:val="List Paragraph"/>
    <w:basedOn w:val="Normal"/>
    <w:link w:val="ListParagraphChar"/>
    <w:uiPriority w:val="34"/>
    <w:qFormat/>
    <w:rsid w:val="0086195C"/>
    <w:pPr>
      <w:ind w:left="720"/>
      <w:contextualSpacing/>
    </w:pPr>
    <w:rPr>
      <w:rFonts w:eastAsiaTheme="minorEastAsia"/>
      <w:lang w:eastAsia="zh-CN" w:val="en-US"/>
    </w:rPr>
  </w:style>
  <w:style w:customStyle="1" w:styleId="Default" w:type="paragraph">
    <w:name w:val="Default"/>
    <w:rsid w:val="0086195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Theme="minorEastAsia" w:hAnsi="Times New Roman"/>
      <w:color w:val="000000"/>
      <w:sz w:val="24"/>
      <w:szCs w:val="24"/>
      <w:lang w:eastAsia="zh-CN" w:val="en-US"/>
    </w:rPr>
  </w:style>
  <w:style w:styleId="LightShading" w:type="table">
    <w:name w:val="Light Shading"/>
    <w:basedOn w:val="TableNormal"/>
    <w:uiPriority w:val="60"/>
    <w:rsid w:val="00F47BFC"/>
    <w:pPr>
      <w:spacing w:after="0" w:line="240" w:lineRule="auto"/>
    </w:pPr>
    <w:rPr>
      <w:rFonts w:ascii="Times New Roman" w:cs="Times New Roman" w:eastAsiaTheme="minorEastAsia" w:hAnsi="Times New Roman"/>
      <w:color w:themeColor="text1" w:themeShade="BF" w:val="000000"/>
      <w:sz w:val="20"/>
      <w:szCs w:val="20"/>
      <w:lang w:val="en-US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PlaceholderText" w:type="character">
    <w:name w:val="Placeholder Text"/>
    <w:basedOn w:val="DefaultParagraphFont"/>
    <w:uiPriority w:val="99"/>
    <w:semiHidden/>
    <w:rsid w:val="0041415B"/>
    <w:rPr>
      <w:color w:val="808080"/>
    </w:rPr>
  </w:style>
  <w:style w:customStyle="1" w:styleId="Text" w:type="paragraph">
    <w:name w:val="Text"/>
    <w:basedOn w:val="Normal"/>
    <w:rsid w:val="00E33A9B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cs="Times New Roman" w:eastAsia="Times New Roman" w:hAnsi="Times New Roman"/>
      <w:sz w:val="20"/>
      <w:szCs w:val="20"/>
      <w:lang w:val="en-US"/>
    </w:rPr>
  </w:style>
  <w:style w:styleId="TableGrid" w:type="table">
    <w:name w:val="Table Grid"/>
    <w:aliases w:val="Table UUM"/>
    <w:basedOn w:val="TableNormal"/>
    <w:uiPriority w:val="59"/>
    <w:rsid w:val="008E253B"/>
    <w:pPr>
      <w:spacing w:after="0" w:line="240" w:lineRule="auto"/>
    </w:pPr>
    <w:rPr>
      <w:lang w:val="en-US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NoSpacing" w:type="paragraph">
    <w:name w:val="No Spacing"/>
    <w:link w:val="NoSpacingChar"/>
    <w:qFormat/>
    <w:rsid w:val="00427849"/>
    <w:pPr>
      <w:spacing w:after="0" w:line="240" w:lineRule="auto"/>
    </w:pPr>
    <w:rPr>
      <w:rFonts w:eastAsiaTheme="minorEastAsia"/>
      <w:lang w:eastAsia="en-MY" w:val="en-GB"/>
    </w:rPr>
  </w:style>
  <w:style w:styleId="FootnoteText" w:type="paragraph">
    <w:name w:val="footnote text"/>
    <w:basedOn w:val="Normal"/>
    <w:link w:val="FootnoteTextChar"/>
    <w:unhideWhenUsed/>
    <w:rsid w:val="003F5EA9"/>
    <w:pPr>
      <w:spacing w:after="0" w:line="240" w:lineRule="auto"/>
      <w:jc w:val="both"/>
    </w:pPr>
    <w:rPr>
      <w:rFonts w:ascii="Times New Roman" w:hAnsi="Times New Roman"/>
      <w:sz w:val="20"/>
      <w:szCs w:val="20"/>
      <w:lang w:val="en-GB"/>
    </w:rPr>
  </w:style>
  <w:style w:customStyle="1" w:styleId="FootnoteTextChar" w:type="character">
    <w:name w:val="Footnote Text Char"/>
    <w:basedOn w:val="DefaultParagraphFont"/>
    <w:link w:val="FootnoteText"/>
    <w:rsid w:val="003F5EA9"/>
    <w:rPr>
      <w:rFonts w:ascii="Times New Roman" w:hAnsi="Times New Roman"/>
      <w:sz w:val="20"/>
      <w:szCs w:val="20"/>
      <w:lang w:val="en-GB"/>
    </w:rPr>
  </w:style>
  <w:style w:styleId="FootnoteReference" w:type="character">
    <w:name w:val="footnote reference"/>
    <w:basedOn w:val="DefaultParagraphFont"/>
    <w:uiPriority w:val="99"/>
    <w:semiHidden/>
    <w:unhideWhenUsed/>
    <w:rsid w:val="003F5EA9"/>
    <w:rPr>
      <w:vertAlign w:val="superscript"/>
    </w:rPr>
  </w:style>
  <w:style w:customStyle="1" w:styleId="apple-converted-space" w:type="character">
    <w:name w:val="apple-converted-space"/>
    <w:basedOn w:val="DefaultParagraphFont"/>
    <w:rsid w:val="002858E3"/>
  </w:style>
  <w:style w:customStyle="1" w:styleId="Heading3Char" w:type="character">
    <w:name w:val="Heading 3 Char"/>
    <w:basedOn w:val="DefaultParagraphFont"/>
    <w:link w:val="Heading3"/>
    <w:uiPriority w:val="9"/>
    <w:rsid w:val="00BF0D3B"/>
    <w:rPr>
      <w:rFonts w:asciiTheme="majorHAnsi" w:cstheme="majorBidi" w:eastAsiaTheme="majorEastAsia" w:hAnsiTheme="majorHAnsi"/>
      <w:color w:themeColor="accent1" w:themeShade="7F" w:val="243F60"/>
      <w:sz w:val="24"/>
      <w:szCs w:val="24"/>
    </w:rPr>
  </w:style>
  <w:style w:styleId="BodyText" w:type="paragraph">
    <w:name w:val="Body Text"/>
    <w:basedOn w:val="Normal"/>
    <w:link w:val="BodyTextChar"/>
    <w:uiPriority w:val="99"/>
    <w:rsid w:val="00BF0D3B"/>
    <w:pPr>
      <w:spacing w:after="360" w:line="480" w:lineRule="auto"/>
      <w:jc w:val="both"/>
    </w:pPr>
    <w:rPr>
      <w:rFonts w:ascii="Times New Roman" w:cs="Times New Roman" w:eastAsia="Times New Roman" w:hAnsi="Times New Roman"/>
      <w:sz w:val="24"/>
      <w:szCs w:val="20"/>
      <w:lang w:val="en-US"/>
    </w:rPr>
  </w:style>
  <w:style w:customStyle="1" w:styleId="BodyTextChar" w:type="character">
    <w:name w:val="Body Text Char"/>
    <w:basedOn w:val="DefaultParagraphFont"/>
    <w:link w:val="BodyText"/>
    <w:uiPriority w:val="99"/>
    <w:rsid w:val="00BF0D3B"/>
    <w:rPr>
      <w:rFonts w:ascii="Times New Roman" w:cs="Times New Roman" w:eastAsia="Times New Roman" w:hAnsi="Times New Roman"/>
      <w:sz w:val="24"/>
      <w:szCs w:val="20"/>
      <w:lang w:val="en-US"/>
    </w:rPr>
  </w:style>
  <w:style w:customStyle="1" w:styleId="GridTable1Light-Accent11" w:type="table">
    <w:name w:val="Grid Table 1 Light - Accent 11"/>
    <w:basedOn w:val="TableNormal"/>
    <w:uiPriority w:val="46"/>
    <w:rsid w:val="00BF0D3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en-CA" w:val="en-CA"/>
    </w:rPr>
    <w:tblPr>
      <w:tblStyleRowBandSize w:val="1"/>
      <w:tblStyleColBandSize w:val="1"/>
      <w:tblBorders>
        <w:top w:color="B8CCE4" w:space="0" w:sz="4" w:themeColor="accent1" w:themeTint="66" w:val="single"/>
        <w:left w:color="B8CCE4" w:space="0" w:sz="4" w:themeColor="accent1" w:themeTint="66" w:val="single"/>
        <w:bottom w:color="B8CCE4" w:space="0" w:sz="4" w:themeColor="accent1" w:themeTint="66" w:val="single"/>
        <w:right w:color="B8CCE4" w:space="0" w:sz="4" w:themeColor="accent1" w:themeTint="66" w:val="single"/>
        <w:insideH w:color="B8CCE4" w:space="0" w:sz="4" w:themeColor="accent1" w:themeTint="66" w:val="single"/>
        <w:insideV w:color="B8CCE4" w:space="0" w:sz="4" w:themeColor="accent1" w:themeTint="66" w:val="single"/>
      </w:tblBorders>
    </w:tblPr>
    <w:tblStylePr w:type="firstRow">
      <w:rPr>
        <w:b/>
        <w:bCs/>
      </w:rPr>
      <w:tblPr/>
      <w:tcPr>
        <w:tcBorders>
          <w:bottom w:color="95B3D7" w:space="0" w:sz="12" w:themeColor="accent1" w:themeTint="99" w:val="single"/>
        </w:tcBorders>
      </w:tcPr>
    </w:tblStylePr>
    <w:tblStylePr w:type="lastRow">
      <w:rPr>
        <w:b/>
        <w:bCs/>
      </w:rPr>
      <w:tblPr/>
      <w:tcPr>
        <w:tcBorders>
          <w:top w:color="95B3D7" w:space="0" w:sz="2" w:themeColor="accent1" w:themeTint="99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customStyle="1" w:styleId="PlainTable21" w:type="table">
    <w:name w:val="Plain Table 21"/>
    <w:basedOn w:val="TableNormal"/>
    <w:uiPriority w:val="42"/>
    <w:rsid w:val="00BF0D3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en-CA" w:val="en-CA"/>
    </w:rPr>
    <w:tblPr>
      <w:tblStyleRowBandSize w:val="1"/>
      <w:tblStyleColBandSize w:val="1"/>
      <w:tblBorders>
        <w:top w:color="7F7F7F" w:space="0" w:sz="4" w:themeColor="text1" w:themeTint="80" w:val="single"/>
        <w:bottom w:color="7F7F7F" w:space="0" w:sz="4" w:themeColor="text1" w:themeTint="80" w:val="single"/>
      </w:tblBorders>
    </w:tblPr>
    <w:tblStylePr w:type="firstRow">
      <w:rPr>
        <w:b/>
        <w:bC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</w:rPr>
      <w:tblPr/>
      <w:tcPr>
        <w:tcBorders>
          <w:top w:color="7F7F7F" w:space="0" w:sz="4" w:themeColor="text1" w:themeTint="80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color="7F7F7F" w:space="0" w:sz="4" w:themeColor="text1" w:themeTint="80" w:val="single"/>
          <w:right w:color="7F7F7F" w:space="0" w:sz="4" w:themeColor="text1" w:themeTint="80" w:val="single"/>
        </w:tcBorders>
      </w:tcPr>
    </w:tblStylePr>
    <w:tblStylePr w:type="band2Vert">
      <w:tblPr/>
      <w:tcPr>
        <w:tcBorders>
          <w:left w:color="7F7F7F" w:space="0" w:sz="4" w:themeColor="text1" w:themeTint="80" w:val="single"/>
          <w:right w:color="7F7F7F" w:space="0" w:sz="4" w:themeColor="text1" w:themeTint="80" w:val="single"/>
        </w:tcBorders>
      </w:tcPr>
    </w:tblStylePr>
    <w:tblStylePr w:type="band1Horz">
      <w:tblPr/>
      <w:tcPr>
        <w:tcBorders>
          <w:top w:color="7F7F7F" w:space="0" w:sz="4" w:themeColor="text1" w:themeTint="80" w:val="single"/>
          <w:bottom w:color="7F7F7F" w:space="0" w:sz="4" w:themeColor="text1" w:themeTint="80" w:val="single"/>
        </w:tcBorders>
      </w:tcPr>
    </w:tblStylePr>
  </w:style>
  <w:style w:customStyle="1" w:styleId="HeadingSatu" w:type="paragraph">
    <w:name w:val="HeadingSatu"/>
    <w:basedOn w:val="Normal"/>
    <w:link w:val="HeadingSatuChar"/>
    <w:qFormat/>
    <w:rsid w:val="00601035"/>
    <w:pPr>
      <w:spacing w:after="0" w:line="240" w:lineRule="auto"/>
      <w:jc w:val="both"/>
    </w:pPr>
    <w:rPr>
      <w:rFonts w:ascii="Times New Roman" w:cs="Times New Roman" w:eastAsia="Calibri" w:hAnsi="Times New Roman"/>
      <w:b/>
      <w:sz w:val="24"/>
      <w:szCs w:val="20"/>
      <w:lang w:eastAsia="x-none" w:val="en-GB"/>
    </w:rPr>
  </w:style>
  <w:style w:customStyle="1" w:styleId="HeadingSatuChar" w:type="character">
    <w:name w:val="HeadingSatu Char"/>
    <w:link w:val="HeadingSatu"/>
    <w:rsid w:val="00601035"/>
    <w:rPr>
      <w:rFonts w:ascii="Times New Roman" w:cs="Times New Roman" w:eastAsia="Calibri" w:hAnsi="Times New Roman"/>
      <w:b/>
      <w:sz w:val="24"/>
      <w:szCs w:val="20"/>
      <w:lang w:eastAsia="x-none" w:val="en-GB"/>
    </w:rPr>
  </w:style>
  <w:style w:customStyle="1" w:styleId="Style1" w:type="paragraph">
    <w:name w:val="Style1"/>
    <w:basedOn w:val="Normal"/>
    <w:link w:val="Style1Char"/>
    <w:qFormat/>
    <w:rsid w:val="00601035"/>
    <w:pPr>
      <w:spacing w:after="0" w:line="480" w:lineRule="auto"/>
      <w:jc w:val="both"/>
    </w:pPr>
    <w:rPr>
      <w:rFonts w:ascii="Times New Roman" w:cs="Times New Roman" w:eastAsia="Calibri" w:hAnsi="Times New Roman"/>
      <w:sz w:val="24"/>
      <w:szCs w:val="20"/>
      <w:lang w:eastAsia="x-none" w:val="x-none"/>
    </w:rPr>
  </w:style>
  <w:style w:customStyle="1" w:styleId="Style1Char" w:type="character">
    <w:name w:val="Style1 Char"/>
    <w:link w:val="Style1"/>
    <w:rsid w:val="00601035"/>
    <w:rPr>
      <w:rFonts w:ascii="Times New Roman" w:cs="Times New Roman" w:eastAsia="Calibri" w:hAnsi="Times New Roman"/>
      <w:sz w:val="24"/>
      <w:szCs w:val="20"/>
      <w:lang w:eastAsia="x-none" w:val="x-none"/>
    </w:rPr>
  </w:style>
  <w:style w:styleId="Quote" w:type="paragraph">
    <w:name w:val="Quote"/>
    <w:basedOn w:val="Normal"/>
    <w:next w:val="Normal"/>
    <w:link w:val="QuoteChar"/>
    <w:uiPriority w:val="29"/>
    <w:qFormat/>
    <w:rsid w:val="00601035"/>
    <w:pPr>
      <w:spacing w:after="0" w:line="240" w:lineRule="auto"/>
      <w:jc w:val="both"/>
    </w:pPr>
    <w:rPr>
      <w:rFonts w:ascii="Palatino Linotype" w:cs="Times New Roman" w:eastAsia="Calibri" w:hAnsi="Palatino Linotype"/>
      <w:i/>
      <w:iCs/>
      <w:color w:val="000000"/>
      <w:sz w:val="24"/>
      <w:szCs w:val="20"/>
      <w:lang w:eastAsia="x-none" w:val="x-none"/>
    </w:rPr>
  </w:style>
  <w:style w:customStyle="1" w:styleId="QuoteChar" w:type="character">
    <w:name w:val="Quote Char"/>
    <w:basedOn w:val="DefaultParagraphFont"/>
    <w:link w:val="Quote"/>
    <w:uiPriority w:val="29"/>
    <w:rsid w:val="00601035"/>
    <w:rPr>
      <w:rFonts w:ascii="Palatino Linotype" w:cs="Times New Roman" w:eastAsia="Calibri" w:hAnsi="Palatino Linotype"/>
      <w:i/>
      <w:iCs/>
      <w:color w:val="000000"/>
      <w:sz w:val="24"/>
      <w:szCs w:val="20"/>
      <w:lang w:eastAsia="x-none" w:val="x-none"/>
    </w:rPr>
  </w:style>
  <w:style w:styleId="CommentReference" w:type="character">
    <w:name w:val="annotation reference"/>
    <w:uiPriority w:val="99"/>
    <w:semiHidden/>
    <w:unhideWhenUsed/>
    <w:rsid w:val="00601035"/>
    <w:rPr>
      <w:sz w:val="16"/>
      <w:szCs w:val="16"/>
    </w:rPr>
  </w:style>
  <w:style w:styleId="Emphasis" w:type="character">
    <w:name w:val="Emphasis"/>
    <w:uiPriority w:val="20"/>
    <w:qFormat/>
    <w:rsid w:val="00601035"/>
    <w:rPr>
      <w:rFonts w:ascii="Times New Roman" w:hAnsi="Times New Roman"/>
      <w:iCs/>
      <w:sz w:val="24"/>
    </w:rPr>
  </w:style>
  <w:style w:styleId="HTMLCite" w:type="character">
    <w:name w:val="HTML Cite"/>
    <w:uiPriority w:val="99"/>
    <w:semiHidden/>
    <w:unhideWhenUsed/>
    <w:rsid w:val="00601035"/>
    <w:rPr>
      <w:i/>
      <w:iCs/>
    </w:rPr>
  </w:style>
  <w:style w:customStyle="1" w:styleId="f" w:type="character">
    <w:name w:val="f"/>
    <w:basedOn w:val="DefaultParagraphFont"/>
    <w:rsid w:val="00601035"/>
  </w:style>
  <w:style w:customStyle="1" w:styleId="Quotationsex" w:type="paragraph">
    <w:name w:val="Quotation sex"/>
    <w:basedOn w:val="Normal"/>
    <w:link w:val="QuotationsexChar"/>
    <w:autoRedefine/>
    <w:qFormat/>
    <w:rsid w:val="00601035"/>
    <w:pPr>
      <w:tabs>
        <w:tab w:pos="1440" w:val="num"/>
      </w:tabs>
      <w:spacing w:after="0" w:line="480" w:lineRule="auto"/>
      <w:ind w:left="432"/>
      <w:jc w:val="both"/>
    </w:pPr>
    <w:rPr>
      <w:rFonts w:ascii="Times New Roman" w:cs="Times New Roman" w:eastAsia="Calibri" w:hAnsi="Times New Roman"/>
      <w:bCs/>
      <w:i/>
      <w:iCs/>
      <w:sz w:val="24"/>
      <w:lang w:val="en-US"/>
    </w:rPr>
  </w:style>
  <w:style w:customStyle="1" w:styleId="QuotationsexChar" w:type="character">
    <w:name w:val="Quotation sex Char"/>
    <w:link w:val="Quotationsex"/>
    <w:rsid w:val="00601035"/>
    <w:rPr>
      <w:rFonts w:ascii="Times New Roman" w:cs="Times New Roman" w:eastAsia="Calibri" w:hAnsi="Times New Roman"/>
      <w:bCs/>
      <w:i/>
      <w:iCs/>
      <w:sz w:val="24"/>
      <w:lang w:val="en-US"/>
    </w:rPr>
  </w:style>
  <w:style w:customStyle="1" w:styleId="Heading2Char" w:type="character">
    <w:name w:val="Heading 2 Char"/>
    <w:basedOn w:val="DefaultParagraphFont"/>
    <w:link w:val="Heading2"/>
    <w:uiPriority w:val="9"/>
    <w:rsid w:val="005D5F99"/>
    <w:rPr>
      <w:rFonts w:ascii="Times New Roman" w:cs="Times New Roman" w:eastAsia="Times New Roman" w:hAnsi="Times New Roman"/>
      <w:b/>
      <w:bCs/>
      <w:sz w:val="36"/>
      <w:szCs w:val="36"/>
      <w:lang w:val="en-US"/>
    </w:rPr>
  </w:style>
  <w:style w:customStyle="1" w:styleId="Heading4Char" w:type="character">
    <w:name w:val="Heading 4 Char"/>
    <w:aliases w:val="Third level Char"/>
    <w:basedOn w:val="DefaultParagraphFont"/>
    <w:link w:val="Heading4"/>
    <w:rsid w:val="005D5F99"/>
    <w:rPr>
      <w:rFonts w:ascii="Times New Roman" w:eastAsia="Arial Unicode MS" w:hAnsi="Times New Roman"/>
      <w:b/>
      <w:bCs/>
      <w:kern w:val="1"/>
      <w:sz w:val="24"/>
      <w:lang w:val="en-US"/>
    </w:rPr>
  </w:style>
  <w:style w:customStyle="1" w:styleId="Heading5Char" w:type="character">
    <w:name w:val="Heading 5 Char"/>
    <w:basedOn w:val="DefaultParagraphFont"/>
    <w:link w:val="Heading5"/>
    <w:rsid w:val="005D5F99"/>
    <w:rPr>
      <w:rFonts w:ascii="Times New Roman" w:hAnsi="Times New Roman"/>
      <w:sz w:val="18"/>
      <w:szCs w:val="18"/>
      <w:lang w:val="en-US"/>
    </w:rPr>
  </w:style>
  <w:style w:customStyle="1" w:styleId="Heading6Char" w:type="character">
    <w:name w:val="Heading 6 Char"/>
    <w:basedOn w:val="DefaultParagraphFont"/>
    <w:link w:val="Heading6"/>
    <w:rsid w:val="005D5F99"/>
    <w:rPr>
      <w:rFonts w:ascii="Times New Roman" w:hAnsi="Times New Roman"/>
      <w:i/>
      <w:iCs/>
      <w:sz w:val="16"/>
      <w:szCs w:val="16"/>
      <w:lang w:val="en-US"/>
    </w:rPr>
  </w:style>
  <w:style w:customStyle="1" w:styleId="Heading7Char" w:type="character">
    <w:name w:val="Heading 7 Char"/>
    <w:basedOn w:val="DefaultParagraphFont"/>
    <w:link w:val="Heading7"/>
    <w:rsid w:val="005D5F99"/>
    <w:rPr>
      <w:rFonts w:ascii="Times New Roman" w:hAnsi="Times New Roman"/>
      <w:sz w:val="16"/>
      <w:szCs w:val="16"/>
      <w:lang w:val="en-US"/>
    </w:rPr>
  </w:style>
  <w:style w:customStyle="1" w:styleId="Heading8Char" w:type="character">
    <w:name w:val="Heading 8 Char"/>
    <w:basedOn w:val="DefaultParagraphFont"/>
    <w:link w:val="Heading8"/>
    <w:rsid w:val="005D5F99"/>
    <w:rPr>
      <w:rFonts w:ascii="Times New Roman" w:hAnsi="Times New Roman"/>
      <w:i/>
      <w:iCs/>
      <w:sz w:val="16"/>
      <w:szCs w:val="16"/>
      <w:lang w:val="en-US"/>
    </w:rPr>
  </w:style>
  <w:style w:customStyle="1" w:styleId="Heading9Char" w:type="character">
    <w:name w:val="Heading 9 Char"/>
    <w:basedOn w:val="DefaultParagraphFont"/>
    <w:link w:val="Heading9"/>
    <w:uiPriority w:val="9"/>
    <w:rsid w:val="005D5F99"/>
    <w:rPr>
      <w:rFonts w:ascii="Cambria" w:cs="Times New Roman" w:eastAsia="Times New Roman" w:hAnsi="Cambria"/>
      <w:i/>
      <w:iCs/>
      <w:color w:val="404040"/>
      <w:sz w:val="20"/>
      <w:szCs w:val="20"/>
      <w:lang w:val="en-US"/>
    </w:rPr>
  </w:style>
  <w:style w:styleId="LightShading-Accent3" w:type="table">
    <w:name w:val="Light Shading Accent 3"/>
    <w:basedOn w:val="TableNormal"/>
    <w:uiPriority w:val="60"/>
    <w:rsid w:val="005D5F99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customStyle="1" w:styleId="NoSpacingChar" w:type="character">
    <w:name w:val="No Spacing Char"/>
    <w:basedOn w:val="DefaultParagraphFont"/>
    <w:link w:val="NoSpacing"/>
    <w:rsid w:val="005D5F99"/>
    <w:rPr>
      <w:rFonts w:eastAsiaTheme="minorEastAsia"/>
      <w:lang w:eastAsia="en-MY" w:val="en-GB"/>
    </w:rPr>
  </w:style>
  <w:style w:customStyle="1" w:styleId="referencetext" w:type="character">
    <w:name w:val="referencetext"/>
    <w:basedOn w:val="DefaultParagraphFont"/>
    <w:rsid w:val="005D5F99"/>
  </w:style>
  <w:style w:styleId="Strong" w:type="character">
    <w:name w:val="Strong"/>
    <w:basedOn w:val="DefaultParagraphFont"/>
    <w:uiPriority w:val="22"/>
    <w:qFormat/>
    <w:rsid w:val="005D5F99"/>
    <w:rPr>
      <w:b/>
      <w:bCs/>
    </w:rPr>
  </w:style>
  <w:style w:styleId="BodyTextIndent" w:type="paragraph">
    <w:name w:val="Body Text Indent"/>
    <w:basedOn w:val="Normal"/>
    <w:link w:val="BodyTextIndentChar"/>
    <w:rsid w:val="005D5F99"/>
    <w:pPr>
      <w:spacing w:after="0" w:line="240" w:lineRule="auto"/>
      <w:ind w:firstLine="360"/>
      <w:jc w:val="both"/>
    </w:pPr>
    <w:rPr>
      <w:rFonts w:ascii="Times New Roman" w:cs="Times New Roman" w:eastAsia="Times New Roman" w:hAnsi="Times New Roman"/>
      <w:sz w:val="24"/>
      <w:szCs w:val="24"/>
      <w:lang w:eastAsia="fr-FR" w:val="en-GB"/>
    </w:rPr>
  </w:style>
  <w:style w:customStyle="1" w:styleId="BodyTextIndentChar" w:type="character">
    <w:name w:val="Body Text Indent Char"/>
    <w:basedOn w:val="DefaultParagraphFont"/>
    <w:link w:val="BodyTextIndent"/>
    <w:rsid w:val="005D5F99"/>
    <w:rPr>
      <w:rFonts w:ascii="Times New Roman" w:cs="Times New Roman" w:eastAsia="Times New Roman" w:hAnsi="Times New Roman"/>
      <w:sz w:val="24"/>
      <w:szCs w:val="24"/>
      <w:lang w:eastAsia="fr-FR" w:val="en-GB"/>
    </w:rPr>
  </w:style>
  <w:style w:customStyle="1" w:styleId="apple-style-span" w:type="character">
    <w:name w:val="apple-style-span"/>
    <w:basedOn w:val="DefaultParagraphFont"/>
    <w:rsid w:val="005D5F99"/>
  </w:style>
  <w:style w:customStyle="1" w:styleId="mw-headline" w:type="character">
    <w:name w:val="mw-headline"/>
    <w:basedOn w:val="DefaultParagraphFont"/>
    <w:rsid w:val="005D5F99"/>
  </w:style>
  <w:style w:customStyle="1" w:styleId="hit" w:type="character">
    <w:name w:val="hit"/>
    <w:basedOn w:val="DefaultParagraphFont"/>
    <w:rsid w:val="005D5F99"/>
  </w:style>
  <w:style w:customStyle="1" w:styleId="norm" w:type="paragraph">
    <w:name w:val="norm"/>
    <w:basedOn w:val="Normal"/>
    <w:rsid w:val="005D5F9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MY" w:val="en-MY"/>
    </w:rPr>
  </w:style>
  <w:style w:customStyle="1" w:styleId="eqnil" w:type="character">
    <w:name w:val="eqn_il"/>
    <w:basedOn w:val="DefaultParagraphFont"/>
    <w:rsid w:val="005D5F99"/>
  </w:style>
  <w:style w:customStyle="1" w:styleId="eqn" w:type="paragraph">
    <w:name w:val="eqn"/>
    <w:basedOn w:val="Normal"/>
    <w:rsid w:val="005D5F9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MY" w:val="en-MY"/>
    </w:rPr>
  </w:style>
  <w:style w:customStyle="1" w:styleId="longtext" w:type="character">
    <w:name w:val="long_text"/>
    <w:basedOn w:val="DefaultParagraphFont"/>
    <w:rsid w:val="005D5F99"/>
  </w:style>
  <w:style w:customStyle="1" w:styleId="boldtext" w:type="character">
    <w:name w:val="boldtext"/>
    <w:basedOn w:val="DefaultParagraphFont"/>
    <w:rsid w:val="005D5F99"/>
  </w:style>
  <w:style w:customStyle="1" w:styleId="DocumentMapChar" w:type="character">
    <w:name w:val="Document Map Char"/>
    <w:basedOn w:val="DefaultParagraphFont"/>
    <w:link w:val="DocumentMap"/>
    <w:uiPriority w:val="99"/>
    <w:rsid w:val="005D5F99"/>
    <w:rPr>
      <w:rFonts w:ascii="Tahoma" w:cs="Tahoma" w:eastAsia="Times New Roman" w:hAnsi="Tahoma"/>
      <w:sz w:val="16"/>
      <w:szCs w:val="16"/>
    </w:rPr>
  </w:style>
  <w:style w:styleId="DocumentMap" w:type="paragraph">
    <w:name w:val="Document Map"/>
    <w:basedOn w:val="Normal"/>
    <w:link w:val="DocumentMapChar"/>
    <w:uiPriority w:val="99"/>
    <w:unhideWhenUsed/>
    <w:rsid w:val="005D5F99"/>
    <w:pPr>
      <w:spacing w:after="0" w:line="240" w:lineRule="auto"/>
    </w:pPr>
    <w:rPr>
      <w:rFonts w:ascii="Tahoma" w:cs="Tahoma" w:eastAsia="Times New Roman" w:hAnsi="Tahoma"/>
      <w:sz w:val="16"/>
      <w:szCs w:val="16"/>
    </w:rPr>
  </w:style>
  <w:style w:customStyle="1" w:styleId="DocumentMapChar1" w:type="character">
    <w:name w:val="Document Map Char1"/>
    <w:basedOn w:val="DefaultParagraphFont"/>
    <w:uiPriority w:val="99"/>
    <w:semiHidden/>
    <w:rsid w:val="005D5F99"/>
    <w:rPr>
      <w:rFonts w:ascii="Segoe UI" w:cs="Segoe UI" w:hAnsi="Segoe UI"/>
      <w:sz w:val="16"/>
      <w:szCs w:val="16"/>
    </w:rPr>
  </w:style>
  <w:style w:customStyle="1" w:styleId="EndnoteTextChar" w:type="character">
    <w:name w:val="Endnote Text Char"/>
    <w:basedOn w:val="DefaultParagraphFont"/>
    <w:link w:val="EndnoteText"/>
    <w:uiPriority w:val="99"/>
    <w:semiHidden/>
    <w:rsid w:val="005D5F99"/>
    <w:rPr>
      <w:rFonts w:ascii="Times New Roman" w:cs="Angsana New" w:eastAsia="Times New Roman" w:hAnsi="Times New Roman"/>
      <w:sz w:val="20"/>
      <w:szCs w:val="20"/>
    </w:rPr>
  </w:style>
  <w:style w:styleId="EndnoteText" w:type="paragraph">
    <w:name w:val="endnote text"/>
    <w:basedOn w:val="Normal"/>
    <w:link w:val="EndnoteTextChar"/>
    <w:uiPriority w:val="99"/>
    <w:semiHidden/>
    <w:unhideWhenUsed/>
    <w:rsid w:val="005D5F99"/>
    <w:pPr>
      <w:spacing w:after="0" w:line="240" w:lineRule="auto"/>
    </w:pPr>
    <w:rPr>
      <w:rFonts w:ascii="Times New Roman" w:cs="Angsana New" w:eastAsia="Times New Roman" w:hAnsi="Times New Roman"/>
      <w:sz w:val="20"/>
      <w:szCs w:val="20"/>
    </w:rPr>
  </w:style>
  <w:style w:customStyle="1" w:styleId="EndnoteTextChar1" w:type="character">
    <w:name w:val="Endnote Text Char1"/>
    <w:basedOn w:val="DefaultParagraphFont"/>
    <w:uiPriority w:val="99"/>
    <w:semiHidden/>
    <w:rsid w:val="005D5F99"/>
    <w:rPr>
      <w:sz w:val="20"/>
      <w:szCs w:val="20"/>
    </w:rPr>
  </w:style>
  <w:style w:customStyle="1" w:styleId="hps" w:type="character">
    <w:name w:val="hps"/>
    <w:basedOn w:val="DefaultParagraphFont"/>
    <w:rsid w:val="005D5F99"/>
  </w:style>
  <w:style w:customStyle="1" w:styleId="CM21" w:type="paragraph">
    <w:name w:val="CM21"/>
    <w:basedOn w:val="Normal"/>
    <w:next w:val="Normal"/>
    <w:uiPriority w:val="99"/>
    <w:rsid w:val="005D5F99"/>
    <w:pPr>
      <w:widowControl w:val="0"/>
      <w:autoSpaceDE w:val="0"/>
      <w:autoSpaceDN w:val="0"/>
      <w:adjustRightInd w:val="0"/>
      <w:spacing w:after="0" w:line="240" w:lineRule="auto"/>
    </w:pPr>
    <w:rPr>
      <w:rFonts w:ascii="CMB X 12" w:cs="Times New Roman" w:eastAsia="Times New Roman" w:hAnsi="CMB X 12"/>
      <w:sz w:val="24"/>
      <w:szCs w:val="24"/>
      <w:lang w:val="en-US"/>
    </w:rPr>
  </w:style>
  <w:style w:customStyle="1" w:styleId="Els-Title" w:type="paragraph">
    <w:name w:val="Els-Title"/>
    <w:next w:val="Normal"/>
    <w:autoRedefine/>
    <w:rsid w:val="005D5F99"/>
    <w:pPr>
      <w:suppressAutoHyphens/>
      <w:spacing w:after="240" w:line="400" w:lineRule="exact"/>
    </w:pPr>
    <w:rPr>
      <w:rFonts w:ascii="Times New Roman" w:cs="Times New Roman" w:eastAsia="Times New Roman" w:hAnsi="Times New Roman"/>
      <w:b/>
      <w:bCs/>
      <w:sz w:val="24"/>
      <w:szCs w:val="14"/>
      <w:lang w:val="en-US"/>
    </w:rPr>
  </w:style>
  <w:style w:customStyle="1" w:styleId="Els-Author" w:type="paragraph">
    <w:name w:val="Els-Author"/>
    <w:next w:val="Normal"/>
    <w:rsid w:val="005D5F99"/>
    <w:pPr>
      <w:keepNext/>
      <w:suppressAutoHyphens/>
      <w:spacing w:after="160" w:line="300" w:lineRule="exact"/>
      <w:jc w:val="center"/>
    </w:pPr>
    <w:rPr>
      <w:rFonts w:ascii="Times New Roman" w:cs="Angsana New" w:eastAsia="Times New Roman" w:hAnsi="Times New Roman"/>
      <w:noProof/>
      <w:sz w:val="26"/>
      <w:szCs w:val="20"/>
      <w:lang w:val="en-US"/>
    </w:rPr>
  </w:style>
  <w:style w:customStyle="1" w:styleId="authors" w:type="paragraph">
    <w:name w:val="authors"/>
    <w:basedOn w:val="Normal"/>
    <w:rsid w:val="005D5F9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MY" w:val="en-MY"/>
    </w:rPr>
  </w:style>
  <w:style w:styleId="Title" w:type="paragraph">
    <w:name w:val="Title"/>
    <w:aliases w:val=" Char"/>
    <w:basedOn w:val="Normal"/>
    <w:link w:val="TitleChar"/>
    <w:qFormat/>
    <w:rsid w:val="005D5F99"/>
    <w:pPr>
      <w:spacing w:after="0" w:line="360" w:lineRule="auto"/>
      <w:jc w:val="center"/>
    </w:pPr>
    <w:rPr>
      <w:rFonts w:ascii="Times New Roman" w:cs="Angsana New" w:eastAsia="Times New Roman" w:hAnsi="Times New Roman"/>
      <w:sz w:val="28"/>
      <w:szCs w:val="20"/>
      <w:lang w:eastAsia="zh-CN" w:val="fr-FR"/>
    </w:rPr>
  </w:style>
  <w:style w:customStyle="1" w:styleId="TitleChar" w:type="character">
    <w:name w:val="Title Char"/>
    <w:aliases w:val=" Char Char"/>
    <w:basedOn w:val="DefaultParagraphFont"/>
    <w:link w:val="Title"/>
    <w:rsid w:val="005D5F99"/>
    <w:rPr>
      <w:rFonts w:ascii="Times New Roman" w:cs="Angsana New" w:eastAsia="Times New Roman" w:hAnsi="Times New Roman"/>
      <w:sz w:val="28"/>
      <w:szCs w:val="20"/>
      <w:lang w:eastAsia="zh-CN" w:val="fr-FR"/>
    </w:rPr>
  </w:style>
  <w:style w:customStyle="1" w:styleId="authortitle" w:type="character">
    <w:name w:val="authortitle"/>
    <w:basedOn w:val="DefaultParagraphFont"/>
    <w:rsid w:val="005D5F99"/>
  </w:style>
  <w:style w:customStyle="1" w:styleId="hl1" w:type="character">
    <w:name w:val="hl1"/>
    <w:basedOn w:val="DefaultParagraphFont"/>
    <w:rsid w:val="005D5F99"/>
  </w:style>
  <w:style w:customStyle="1" w:styleId="papertitle" w:type="paragraph">
    <w:name w:val="paper title"/>
    <w:rsid w:val="005D5F99"/>
    <w:pPr>
      <w:spacing w:after="120" w:line="240" w:lineRule="auto"/>
      <w:jc w:val="center"/>
    </w:pPr>
    <w:rPr>
      <w:rFonts w:ascii="Times New Roman" w:cs="Times New Roman" w:eastAsia="MS Mincho" w:hAnsi="Times New Roman"/>
      <w:noProof/>
      <w:sz w:val="48"/>
      <w:szCs w:val="48"/>
      <w:lang w:val="en-US"/>
    </w:rPr>
  </w:style>
  <w:style w:customStyle="1" w:styleId="authors2" w:type="paragraph">
    <w:name w:val="authors2"/>
    <w:basedOn w:val="Normal"/>
    <w:rsid w:val="005D5F99"/>
    <w:pPr>
      <w:spacing w:after="0" w:before="125" w:line="200" w:lineRule="atLeast"/>
    </w:pPr>
    <w:rPr>
      <w:rFonts w:ascii="Trebuchet MS" w:cs="Times New Roman" w:eastAsia="Times New Roman" w:hAnsi="Trebuchet MS"/>
      <w:b/>
      <w:bCs/>
      <w:color w:val="333333"/>
      <w:sz w:val="20"/>
      <w:szCs w:val="20"/>
      <w:lang w:val="en-US"/>
    </w:rPr>
  </w:style>
  <w:style w:customStyle="1" w:styleId="author2" w:type="character">
    <w:name w:val="author2"/>
    <w:basedOn w:val="DefaultParagraphFont"/>
    <w:rsid w:val="005D5F99"/>
  </w:style>
  <w:style w:customStyle="1" w:styleId="container2" w:type="character">
    <w:name w:val="container2"/>
    <w:basedOn w:val="DefaultParagraphFont"/>
    <w:rsid w:val="005D5F99"/>
  </w:style>
  <w:style w:customStyle="1" w:styleId="year" w:type="character">
    <w:name w:val="year"/>
    <w:basedOn w:val="DefaultParagraphFont"/>
    <w:rsid w:val="005D5F99"/>
  </w:style>
  <w:style w:customStyle="1" w:styleId="info3" w:type="character">
    <w:name w:val="info3"/>
    <w:basedOn w:val="DefaultParagraphFont"/>
    <w:rsid w:val="005D5F99"/>
  </w:style>
  <w:style w:customStyle="1" w:styleId="volume" w:type="character">
    <w:name w:val="volume"/>
    <w:basedOn w:val="DefaultParagraphFont"/>
    <w:rsid w:val="005D5F99"/>
  </w:style>
  <w:style w:customStyle="1" w:styleId="issue" w:type="character">
    <w:name w:val="issue"/>
    <w:basedOn w:val="DefaultParagraphFont"/>
    <w:rsid w:val="005D5F99"/>
  </w:style>
  <w:style w:customStyle="1" w:styleId="pages" w:type="character">
    <w:name w:val="pages"/>
    <w:basedOn w:val="DefaultParagraphFont"/>
    <w:rsid w:val="005D5F99"/>
  </w:style>
  <w:style w:customStyle="1" w:styleId="publisher" w:type="character">
    <w:name w:val="publisher"/>
    <w:basedOn w:val="DefaultParagraphFont"/>
    <w:rsid w:val="005D5F99"/>
  </w:style>
  <w:style w:customStyle="1" w:styleId="st" w:type="character">
    <w:name w:val="st"/>
    <w:basedOn w:val="DefaultParagraphFont"/>
    <w:rsid w:val="005D5F99"/>
  </w:style>
  <w:style w:styleId="Caption" w:type="paragraph">
    <w:name w:val="caption"/>
    <w:aliases w:val="CaptionTable"/>
    <w:basedOn w:val="Normal"/>
    <w:next w:val="Normal"/>
    <w:uiPriority w:val="35"/>
    <w:unhideWhenUsed/>
    <w:qFormat/>
    <w:rsid w:val="005D5F99"/>
    <w:pPr>
      <w:bidi/>
      <w:spacing w:line="240" w:lineRule="auto"/>
    </w:pPr>
    <w:rPr>
      <w:rFonts w:ascii="Calibri" w:cs="Arial" w:eastAsia="Times New Roman" w:hAnsi="Calibri"/>
      <w:b/>
      <w:bCs/>
      <w:color w:val="4F81BD"/>
      <w:sz w:val="18"/>
      <w:szCs w:val="18"/>
      <w:lang w:val="en-US"/>
    </w:rPr>
  </w:style>
  <w:style w:customStyle="1" w:styleId="formula" w:type="character">
    <w:name w:val="formula"/>
    <w:basedOn w:val="DefaultParagraphFont"/>
    <w:rsid w:val="005D5F99"/>
  </w:style>
  <w:style w:customStyle="1" w:styleId="emphroman1" w:type="character">
    <w:name w:val="emphroman1"/>
    <w:basedOn w:val="DefaultParagraphFont"/>
    <w:rsid w:val="005D5F99"/>
    <w:rPr>
      <w:i w:val="0"/>
      <w:iCs w:val="0"/>
    </w:rPr>
  </w:style>
  <w:style w:customStyle="1" w:styleId="maintitle" w:type="character">
    <w:name w:val="maintitle"/>
    <w:basedOn w:val="DefaultParagraphFont"/>
    <w:rsid w:val="005D5F99"/>
  </w:style>
  <w:style w:customStyle="1" w:styleId="Pa4" w:type="paragraph">
    <w:name w:val="Pa4"/>
    <w:basedOn w:val="Normal"/>
    <w:next w:val="Normal"/>
    <w:uiPriority w:val="99"/>
    <w:rsid w:val="005D5F99"/>
    <w:pPr>
      <w:autoSpaceDE w:val="0"/>
      <w:autoSpaceDN w:val="0"/>
      <w:adjustRightInd w:val="0"/>
      <w:spacing w:after="0" w:line="241" w:lineRule="atLeast"/>
    </w:pPr>
    <w:rPr>
      <w:rFonts w:ascii="Times New Roman" w:cs="Times New Roman" w:eastAsia="Calibri" w:hAnsi="Times New Roman"/>
      <w:sz w:val="24"/>
      <w:szCs w:val="24"/>
      <w:lang w:val="en-US"/>
    </w:rPr>
  </w:style>
  <w:style w:customStyle="1" w:styleId="Pa1" w:type="paragraph">
    <w:name w:val="Pa1"/>
    <w:basedOn w:val="Normal"/>
    <w:next w:val="Normal"/>
    <w:uiPriority w:val="99"/>
    <w:rsid w:val="005D5F99"/>
    <w:pPr>
      <w:autoSpaceDE w:val="0"/>
      <w:autoSpaceDN w:val="0"/>
      <w:adjustRightInd w:val="0"/>
      <w:spacing w:after="0" w:line="241" w:lineRule="atLeast"/>
    </w:pPr>
    <w:rPr>
      <w:rFonts w:ascii="Times New Roman" w:cs="Times New Roman" w:eastAsia="Calibri" w:hAnsi="Times New Roman"/>
      <w:sz w:val="24"/>
      <w:szCs w:val="24"/>
      <w:lang w:val="en-US"/>
    </w:rPr>
  </w:style>
  <w:style w:customStyle="1" w:styleId="A3" w:type="character">
    <w:name w:val="A3"/>
    <w:uiPriority w:val="99"/>
    <w:rsid w:val="005D5F99"/>
    <w:rPr>
      <w:color w:val="000000"/>
      <w:sz w:val="14"/>
      <w:szCs w:val="14"/>
    </w:rPr>
  </w:style>
  <w:style w:customStyle="1" w:styleId="A1" w:type="character">
    <w:name w:val="A1"/>
    <w:uiPriority w:val="99"/>
    <w:rsid w:val="005D5F99"/>
    <w:rPr>
      <w:b/>
      <w:bCs/>
      <w:color w:val="000000"/>
      <w:sz w:val="32"/>
      <w:szCs w:val="32"/>
    </w:rPr>
  </w:style>
  <w:style w:customStyle="1" w:styleId="Papertitle0" w:type="paragraph">
    <w:name w:val="Paper title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customStyle="1" w:styleId="FootnoteCharacters" w:type="character">
    <w:name w:val="Footnote Characters"/>
    <w:uiPriority w:val="99"/>
    <w:rsid w:val="005D5F99"/>
    <w:rPr>
      <w:color w:val="000000"/>
    </w:rPr>
  </w:style>
  <w:style w:styleId="LightShading-Accent4" w:type="table">
    <w:name w:val="Light Shading Accent 4"/>
    <w:basedOn w:val="TableNormal"/>
    <w:uiPriority w:val="60"/>
    <w:rsid w:val="005D5F99"/>
    <w:pPr>
      <w:spacing w:after="0" w:line="240" w:lineRule="auto"/>
      <w:ind w:hanging="446" w:left="-692"/>
      <w:jc w:val="right"/>
    </w:pPr>
    <w:rPr>
      <w:color w:themeColor="accent4" w:themeShade="BF" w:val="5F497A"/>
      <w:lang w:val="en-US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5D5F99"/>
    <w:pPr>
      <w:spacing w:after="0" w:line="240" w:lineRule="auto"/>
      <w:ind w:hanging="446" w:left="-692"/>
      <w:jc w:val="right"/>
    </w:pPr>
    <w:rPr>
      <w:color w:themeColor="accent5" w:themeShade="BF" w:val="31849B"/>
      <w:lang w:val="en-US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customStyle="1" w:styleId="LightShading1" w:type="table">
    <w:name w:val="Light Shading1"/>
    <w:basedOn w:val="TableNormal"/>
    <w:uiPriority w:val="60"/>
    <w:rsid w:val="005D5F99"/>
    <w:pPr>
      <w:spacing w:after="0" w:line="240" w:lineRule="auto"/>
      <w:ind w:hanging="446" w:left="-692"/>
      <w:jc w:val="right"/>
    </w:pPr>
    <w:rPr>
      <w:color w:themeColor="text1" w:themeShade="BF" w:val="000000"/>
      <w:lang w:val="en-US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5D5F99"/>
    <w:pPr>
      <w:spacing w:after="0" w:line="240" w:lineRule="auto"/>
      <w:ind w:hanging="446" w:left="-692"/>
      <w:jc w:val="right"/>
    </w:pPr>
    <w:rPr>
      <w:color w:themeColor="accent6" w:themeShade="BF" w:val="E36C0A"/>
      <w:lang w:val="en-US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Grid-Accent6" w:type="table">
    <w:name w:val="Light Grid Accent 6"/>
    <w:basedOn w:val="TableNormal"/>
    <w:uiPriority w:val="62"/>
    <w:rsid w:val="005D5F99"/>
    <w:pPr>
      <w:spacing w:after="0" w:line="240" w:lineRule="auto"/>
      <w:ind w:hanging="446" w:left="-692"/>
      <w:jc w:val="right"/>
    </w:pPr>
    <w:rPr>
      <w:lang w:val="en-US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customStyle="1" w:styleId="LightShading-Accent11" w:type="table">
    <w:name w:val="Light Shading - Accent 11"/>
    <w:basedOn w:val="TableNormal"/>
    <w:uiPriority w:val="60"/>
    <w:rsid w:val="005D5F99"/>
    <w:pPr>
      <w:spacing w:after="0" w:line="240" w:lineRule="auto"/>
      <w:ind w:hanging="446" w:left="-692"/>
      <w:jc w:val="right"/>
    </w:pPr>
    <w:rPr>
      <w:color w:themeColor="accent1" w:themeShade="BF" w:val="365F91"/>
      <w:lang w:val="en-US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customStyle="1" w:styleId="abstract" w:type="paragraph">
    <w:name w:val="abstract"/>
    <w:basedOn w:val="Normal"/>
    <w:rsid w:val="005D5F99"/>
    <w:pPr>
      <w:spacing w:after="0" w:before="255" w:line="240" w:lineRule="auto"/>
    </w:pPr>
    <w:rPr>
      <w:rFonts w:ascii="Arial Unicode MS" w:cs="Arial Unicode MS" w:eastAsia="Arial Unicode MS" w:hAnsi="Arial Unicode MS"/>
      <w:color w:val="000000"/>
      <w:sz w:val="20"/>
      <w:szCs w:val="20"/>
      <w:lang w:val="en-US"/>
    </w:rPr>
  </w:style>
  <w:style w:customStyle="1" w:styleId="Pa0" w:type="paragraph">
    <w:name w:val="Pa0"/>
    <w:basedOn w:val="Default"/>
    <w:next w:val="Default"/>
    <w:uiPriority w:val="99"/>
    <w:rsid w:val="005D5F99"/>
    <w:pPr>
      <w:spacing w:line="241" w:lineRule="atLeast"/>
    </w:pPr>
    <w:rPr>
      <w:rFonts w:eastAsiaTheme="minorHAnsi"/>
      <w:color w:val="auto"/>
      <w:lang w:eastAsia="en-US"/>
    </w:rPr>
  </w:style>
  <w:style w:customStyle="1" w:styleId="A7" w:type="character">
    <w:name w:val="A7"/>
    <w:uiPriority w:val="99"/>
    <w:rsid w:val="005D5F99"/>
    <w:rPr>
      <w:color w:val="000000"/>
    </w:rPr>
  </w:style>
  <w:style w:customStyle="1" w:styleId="A4" w:type="character">
    <w:name w:val="A4"/>
    <w:uiPriority w:val="99"/>
    <w:rsid w:val="005D5F99"/>
    <w:rPr>
      <w:rFonts w:cs="Palatino Linotype"/>
      <w:color w:val="000000"/>
      <w:sz w:val="9"/>
      <w:szCs w:val="9"/>
    </w:rPr>
  </w:style>
  <w:style w:customStyle="1" w:styleId="A0" w:type="character">
    <w:name w:val="A0"/>
    <w:uiPriority w:val="99"/>
    <w:rsid w:val="005D5F99"/>
    <w:rPr>
      <w:rFonts w:cs="Palatino Linotype"/>
      <w:b/>
      <w:bCs/>
      <w:color w:val="000000"/>
      <w:sz w:val="20"/>
      <w:szCs w:val="20"/>
    </w:rPr>
  </w:style>
  <w:style w:customStyle="1" w:styleId="MText" w:type="paragraph">
    <w:name w:val="M_Text"/>
    <w:basedOn w:val="Normal"/>
    <w:rsid w:val="005D5F99"/>
    <w:pPr>
      <w:spacing w:after="0" w:line="340" w:lineRule="atLeast"/>
      <w:ind w:firstLine="284"/>
      <w:jc w:val="both"/>
    </w:pPr>
    <w:rPr>
      <w:rFonts w:ascii="Times New Roman" w:cs="Times New Roman" w:eastAsia="Times New Roman" w:hAnsi="Times New Roman"/>
      <w:color w:val="000000"/>
      <w:sz w:val="24"/>
      <w:szCs w:val="20"/>
      <w:lang w:eastAsia="de-DE" w:val="en-US"/>
    </w:rPr>
  </w:style>
  <w:style w:customStyle="1" w:styleId="A2" w:type="character">
    <w:name w:val="A2"/>
    <w:uiPriority w:val="99"/>
    <w:rsid w:val="005D5F99"/>
    <w:rPr>
      <w:rFonts w:cs="Helvetica 95 Black"/>
      <w:b/>
      <w:bCs/>
      <w:color w:val="000000"/>
      <w:sz w:val="21"/>
      <w:szCs w:val="21"/>
    </w:rPr>
  </w:style>
  <w:style w:customStyle="1" w:styleId="Pa5" w:type="paragraph">
    <w:name w:val="Pa5"/>
    <w:basedOn w:val="Default"/>
    <w:next w:val="Default"/>
    <w:uiPriority w:val="99"/>
    <w:rsid w:val="005D5F99"/>
    <w:pPr>
      <w:spacing w:line="241" w:lineRule="atLeast"/>
    </w:pPr>
    <w:rPr>
      <w:rFonts w:ascii="Helvetica" w:cstheme="minorBidi" w:eastAsiaTheme="minorHAnsi" w:hAnsi="Helvetica"/>
      <w:color w:val="auto"/>
      <w:lang w:eastAsia="en-US"/>
    </w:rPr>
  </w:style>
  <w:style w:customStyle="1" w:styleId="MTablecaption" w:type="paragraph">
    <w:name w:val="M_Tablecaption"/>
    <w:basedOn w:val="Normal"/>
    <w:rsid w:val="005D5F99"/>
    <w:pPr>
      <w:spacing w:after="0" w:before="240" w:line="340" w:lineRule="atLeast"/>
      <w:jc w:val="center"/>
    </w:pPr>
    <w:rPr>
      <w:rFonts w:ascii="Times New Roman" w:cs="Times New Roman" w:eastAsia="Times New Roman" w:hAnsi="Times New Roman"/>
      <w:color w:val="000000"/>
      <w:sz w:val="24"/>
      <w:szCs w:val="20"/>
      <w:lang w:eastAsia="de-DE" w:val="en-US"/>
    </w:rPr>
  </w:style>
  <w:style w:styleId="ColorfulGrid-Accent3" w:type="table">
    <w:name w:val="Colorful Grid Accent 3"/>
    <w:basedOn w:val="TableNormal"/>
    <w:uiPriority w:val="73"/>
    <w:rsid w:val="005D5F99"/>
    <w:pPr>
      <w:spacing w:after="0" w:line="240" w:lineRule="auto"/>
    </w:pPr>
    <w:rPr>
      <w:rFonts w:ascii="Times New Roman" w:cs="Times New Roman" w:eastAsia="SimSun" w:hAnsi="Times New Roman"/>
      <w:color w:themeColor="text1" w:val="000000"/>
      <w:sz w:val="20"/>
      <w:szCs w:val="20"/>
      <w:lang w:val="en-US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customStyle="1" w:styleId="TTPParagraph1st" w:type="paragraph">
    <w:name w:val="TTP Paragraph (1st)"/>
    <w:basedOn w:val="Normal"/>
    <w:next w:val="TTPParagraphothers"/>
    <w:uiPriority w:val="99"/>
    <w:rsid w:val="005D5F99"/>
    <w:pPr>
      <w:autoSpaceDE w:val="0"/>
      <w:autoSpaceDN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val="en-US"/>
    </w:rPr>
  </w:style>
  <w:style w:customStyle="1" w:styleId="TTPParagraphothers" w:type="paragraph">
    <w:name w:val="TTP Paragraph (others)"/>
    <w:basedOn w:val="TTPParagraph1st"/>
    <w:uiPriority w:val="99"/>
    <w:rsid w:val="005D5F99"/>
    <w:pPr>
      <w:ind w:firstLine="283"/>
    </w:pPr>
  </w:style>
  <w:style w:customStyle="1" w:styleId="CM6" w:type="paragraph">
    <w:name w:val="CM6"/>
    <w:basedOn w:val="Default"/>
    <w:next w:val="Default"/>
    <w:uiPriority w:val="99"/>
    <w:rsid w:val="005D5F99"/>
    <w:pPr>
      <w:spacing w:line="276" w:lineRule="atLeast"/>
    </w:pPr>
    <w:rPr>
      <w:rFonts w:eastAsiaTheme="minorHAnsi"/>
      <w:color w:val="auto"/>
      <w:lang w:eastAsia="en-US"/>
    </w:rPr>
  </w:style>
  <w:style w:styleId="MediumGrid1-Accent6" w:type="table">
    <w:name w:val="Medium Grid 1 Accent 6"/>
    <w:basedOn w:val="TableNormal"/>
    <w:uiPriority w:val="67"/>
    <w:rsid w:val="005D5F99"/>
    <w:pPr>
      <w:spacing w:after="0" w:line="240" w:lineRule="auto"/>
      <w:ind w:hanging="446" w:left="-692"/>
      <w:jc w:val="right"/>
    </w:pPr>
    <w:rPr>
      <w:lang w:val="en-US"/>
    </w:rPr>
    <w:tblPr>
      <w:tblStyleRowBandSize w:val="1"/>
      <w:tblStyleColBandSize w:val="1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5D5F99"/>
    <w:pPr>
      <w:spacing w:after="0" w:line="240" w:lineRule="auto"/>
      <w:ind w:hanging="446" w:left="-692"/>
      <w:jc w:val="right"/>
    </w:pPr>
    <w:rPr>
      <w:lang w:val="en-US"/>
    </w:rPr>
    <w:tblPr>
      <w:tblStyleRowBandSize w:val="1"/>
      <w:tblStyleColBandSize w:val="1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LightList-Accent3" w:type="table">
    <w:name w:val="Light List Accent 3"/>
    <w:basedOn w:val="TableNormal"/>
    <w:uiPriority w:val="61"/>
    <w:rsid w:val="005D5F99"/>
    <w:pPr>
      <w:spacing w:after="0" w:line="240" w:lineRule="auto"/>
      <w:ind w:hanging="446" w:left="-692"/>
      <w:jc w:val="right"/>
    </w:pPr>
    <w:rPr>
      <w:lang w:val="en-US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ColorfulList-Accent6" w:type="table">
    <w:name w:val="Colorful List Accent 6"/>
    <w:basedOn w:val="TableNormal"/>
    <w:uiPriority w:val="72"/>
    <w:rsid w:val="005D5F99"/>
    <w:pPr>
      <w:spacing w:after="0" w:line="240" w:lineRule="auto"/>
      <w:ind w:hanging="446" w:left="-692"/>
      <w:jc w:val="right"/>
    </w:pPr>
    <w:rPr>
      <w:color w:themeColor="text1" w:val="000000"/>
      <w:lang w:val="en-US"/>
    </w:rPr>
    <w:tblPr>
      <w:tblStyleRowBandSize w:val="1"/>
      <w:tblStyleColBandSize w:val="1"/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MediumList1-Accent3" w:type="table">
    <w:name w:val="Medium List 1 Accent 3"/>
    <w:basedOn w:val="TableNormal"/>
    <w:uiPriority w:val="65"/>
    <w:rsid w:val="005D5F99"/>
    <w:pPr>
      <w:spacing w:after="0" w:line="240" w:lineRule="auto"/>
      <w:ind w:hanging="446" w:left="-692"/>
      <w:jc w:val="right"/>
    </w:pPr>
    <w:rPr>
      <w:color w:themeColor="text1" w:val="000000"/>
      <w:lang w:val="en-US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LightGrid-Accent3" w:type="table">
    <w:name w:val="Light Grid Accent 3"/>
    <w:basedOn w:val="TableNormal"/>
    <w:uiPriority w:val="62"/>
    <w:rsid w:val="005D5F99"/>
    <w:pPr>
      <w:spacing w:after="0" w:line="240" w:lineRule="auto"/>
      <w:ind w:hanging="446" w:left="-692"/>
      <w:jc w:val="right"/>
    </w:pPr>
    <w:rPr>
      <w:lang w:val="en-US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customStyle="1" w:styleId="TTPAbstract" w:type="paragraph">
    <w:name w:val="TTP Abstract"/>
    <w:basedOn w:val="Normal"/>
    <w:next w:val="Normal"/>
    <w:uiPriority w:val="99"/>
    <w:rsid w:val="005D5F99"/>
    <w:pPr>
      <w:autoSpaceDE w:val="0"/>
      <w:autoSpaceDN w:val="0"/>
      <w:spacing w:after="0" w:before="360" w:line="240" w:lineRule="auto"/>
      <w:jc w:val="both"/>
    </w:pPr>
    <w:rPr>
      <w:rFonts w:ascii="Times New Roman" w:cs="Times New Roman" w:eastAsia="Times New Roman" w:hAnsi="Times New Roman"/>
      <w:sz w:val="24"/>
      <w:szCs w:val="24"/>
      <w:lang w:val="en-US"/>
    </w:rPr>
  </w:style>
  <w:style w:customStyle="1" w:styleId="TTPReference" w:type="paragraph">
    <w:name w:val="TTP Reference"/>
    <w:basedOn w:val="Normal"/>
    <w:uiPriority w:val="99"/>
    <w:rsid w:val="005D5F99"/>
    <w:pPr>
      <w:tabs>
        <w:tab w:pos="426" w:val="left"/>
      </w:tabs>
      <w:autoSpaceDE w:val="0"/>
      <w:autoSpaceDN w:val="0"/>
      <w:spacing w:after="120" w:line="288" w:lineRule="atLeast"/>
      <w:jc w:val="both"/>
    </w:pPr>
    <w:rPr>
      <w:rFonts w:ascii="Times New Roman" w:cs="Times New Roman" w:eastAsia="Times New Roman" w:hAnsi="Times New Roman"/>
      <w:sz w:val="24"/>
      <w:szCs w:val="24"/>
      <w:lang w:val="de-DE"/>
    </w:rPr>
  </w:style>
  <w:style w:customStyle="1" w:styleId="LightShading2" w:type="table">
    <w:name w:val="Light Shading2"/>
    <w:basedOn w:val="TableNormal"/>
    <w:uiPriority w:val="60"/>
    <w:rsid w:val="005D5F99"/>
    <w:pPr>
      <w:spacing w:after="0" w:line="240" w:lineRule="auto"/>
      <w:ind w:hanging="446" w:left="-692"/>
      <w:jc w:val="right"/>
    </w:pPr>
    <w:rPr>
      <w:color w:themeColor="text1" w:themeShade="BF" w:val="000000"/>
      <w:lang w:val="en-US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customStyle="1" w:styleId="CM18" w:type="paragraph">
    <w:name w:val="CM18"/>
    <w:basedOn w:val="Default"/>
    <w:next w:val="Default"/>
    <w:uiPriority w:val="99"/>
    <w:rsid w:val="005D5F99"/>
    <w:pPr>
      <w:spacing w:line="240" w:lineRule="atLeast"/>
    </w:pPr>
    <w:rPr>
      <w:rFonts w:ascii="FDLJN F+ Adv Times" w:cstheme="minorBidi" w:eastAsiaTheme="minorHAnsi" w:hAnsi="FDLJN F+ Adv Times"/>
      <w:color w:val="auto"/>
      <w:lang w:eastAsia="en-US"/>
    </w:rPr>
  </w:style>
  <w:style w:customStyle="1" w:styleId="CM44" w:type="paragraph">
    <w:name w:val="CM44"/>
    <w:basedOn w:val="Default"/>
    <w:next w:val="Default"/>
    <w:uiPriority w:val="99"/>
    <w:rsid w:val="005D5F99"/>
    <w:rPr>
      <w:rFonts w:ascii="FDLJN F+ Adv Times" w:cstheme="minorBidi" w:eastAsiaTheme="minorHAnsi" w:hAnsi="FDLJN F+ Adv Times"/>
      <w:color w:val="auto"/>
      <w:lang w:eastAsia="en-US"/>
    </w:rPr>
  </w:style>
  <w:style w:customStyle="1" w:styleId="CM46" w:type="paragraph">
    <w:name w:val="CM46"/>
    <w:basedOn w:val="Default"/>
    <w:next w:val="Default"/>
    <w:uiPriority w:val="99"/>
    <w:rsid w:val="005D5F99"/>
    <w:rPr>
      <w:rFonts w:ascii="FDLJN F+ Adv Times" w:cstheme="minorBidi" w:eastAsiaTheme="minorHAnsi" w:hAnsi="FDLJN F+ Adv Times"/>
      <w:color w:val="auto"/>
      <w:lang w:eastAsia="en-US"/>
    </w:rPr>
  </w:style>
  <w:style w:styleId="LightGrid-Accent5" w:type="table">
    <w:name w:val="Light Grid Accent 5"/>
    <w:basedOn w:val="TableNormal"/>
    <w:uiPriority w:val="62"/>
    <w:rsid w:val="005D5F99"/>
    <w:pPr>
      <w:spacing w:after="0" w:line="240" w:lineRule="auto"/>
      <w:ind w:hanging="446" w:left="-692"/>
      <w:jc w:val="right"/>
    </w:pPr>
    <w:rPr>
      <w:lang w:val="en-US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customStyle="1" w:styleId="ListParagraphChar" w:type="character">
    <w:name w:val="List Paragraph Char"/>
    <w:link w:val="ListParagraph"/>
    <w:uiPriority w:val="34"/>
    <w:rsid w:val="005D5F99"/>
    <w:rPr>
      <w:rFonts w:eastAsiaTheme="minorEastAsia"/>
      <w:lang w:eastAsia="zh-CN" w:val="en-US"/>
    </w:rPr>
  </w:style>
  <w:style w:customStyle="1" w:styleId="chemf" w:type="character">
    <w:name w:val="chemf"/>
    <w:basedOn w:val="DefaultParagraphFont"/>
    <w:rsid w:val="005D5F99"/>
  </w:style>
  <w:style w:customStyle="1" w:styleId="citation" w:type="character">
    <w:name w:val="citation"/>
    <w:basedOn w:val="DefaultParagraphFont"/>
    <w:rsid w:val="005D5F99"/>
  </w:style>
  <w:style w:customStyle="1" w:styleId="plainlinks" w:type="character">
    <w:name w:val="plainlinks"/>
    <w:basedOn w:val="DefaultParagraphFont"/>
    <w:rsid w:val="005D5F99"/>
  </w:style>
  <w:style w:customStyle="1" w:styleId="DeclareFormThesisTitle" w:type="character">
    <w:name w:val="DeclareFormThesisTitle"/>
    <w:basedOn w:val="DefaultParagraphFont"/>
    <w:uiPriority w:val="1"/>
    <w:rsid w:val="005D5F99"/>
    <w:rPr>
      <w:rFonts w:ascii="Century Gothic" w:hAnsi="Century Gothic"/>
      <w:b/>
      <w:caps/>
      <w:sz w:val="20"/>
    </w:rPr>
  </w:style>
  <w:style w:customStyle="1" w:styleId="DeclareFormNormalText" w:type="character">
    <w:name w:val="DeclareFormNormalText"/>
    <w:basedOn w:val="DefaultParagraphFont"/>
    <w:uiPriority w:val="1"/>
    <w:rsid w:val="005D5F99"/>
    <w:rPr>
      <w:rFonts w:ascii="Century Gothic" w:hAnsi="Century Gothic"/>
      <w:sz w:val="20"/>
    </w:rPr>
  </w:style>
  <w:style w:customStyle="1" w:styleId="TextBody" w:type="paragraph">
    <w:name w:val="TextBody"/>
    <w:basedOn w:val="Normal"/>
    <w:rsid w:val="005D5F99"/>
    <w:pPr>
      <w:spacing w:after="0" w:line="360" w:lineRule="auto"/>
      <w:ind w:firstLine="397"/>
      <w:jc w:val="both"/>
    </w:pPr>
    <w:rPr>
      <w:rFonts w:ascii="Times New Roman" w:eastAsia="MS Mincho" w:hAnsi="Times New Roman"/>
      <w:sz w:val="20"/>
      <w:szCs w:val="20"/>
      <w:lang w:val="en-US"/>
    </w:rPr>
  </w:style>
  <w:style w:styleId="BodyText3" w:type="paragraph">
    <w:name w:val="Body Text 3"/>
    <w:basedOn w:val="Normal"/>
    <w:link w:val="BodyText3Char"/>
    <w:unhideWhenUsed/>
    <w:rsid w:val="005D5F99"/>
    <w:pPr>
      <w:spacing w:after="120"/>
      <w:jc w:val="both"/>
    </w:pPr>
    <w:rPr>
      <w:rFonts w:ascii="Calibri" w:cs="Arial" w:eastAsia="Calibri" w:hAnsi="Calibri"/>
      <w:sz w:val="16"/>
      <w:szCs w:val="16"/>
      <w:lang w:val="en-US"/>
    </w:rPr>
  </w:style>
  <w:style w:customStyle="1" w:styleId="BodyText3Char" w:type="character">
    <w:name w:val="Body Text 3 Char"/>
    <w:basedOn w:val="DefaultParagraphFont"/>
    <w:link w:val="BodyText3"/>
    <w:rsid w:val="005D5F99"/>
    <w:rPr>
      <w:rFonts w:ascii="Calibri" w:cs="Arial" w:eastAsia="Calibri" w:hAnsi="Calibri"/>
      <w:sz w:val="16"/>
      <w:szCs w:val="16"/>
      <w:lang w:val="en-US"/>
    </w:rPr>
  </w:style>
  <w:style w:customStyle="1" w:styleId="BodyText2" w:type="paragraph">
    <w:name w:val="Body Text+2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customStyle="1" w:styleId="BodyTextIndent1" w:type="paragraph">
    <w:name w:val="Body Text Indent+1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customStyle="1" w:styleId="Normal7" w:type="paragraph">
    <w:name w:val="Normal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customStyle="1" w:styleId="MRefer" w:type="paragraph">
    <w:name w:val="M_Refer"/>
    <w:basedOn w:val="Normal"/>
    <w:rsid w:val="005D5F99"/>
    <w:pPr>
      <w:spacing w:after="0" w:line="340" w:lineRule="atLeast"/>
      <w:ind w:hanging="454" w:left="454"/>
      <w:jc w:val="both"/>
    </w:pPr>
    <w:rPr>
      <w:rFonts w:ascii="Times New Roman" w:hAnsi="Times New Roman"/>
      <w:color w:val="000000"/>
      <w:sz w:val="24"/>
      <w:szCs w:val="20"/>
      <w:lang w:eastAsia="de-DE" w:val="en-US"/>
    </w:rPr>
  </w:style>
  <w:style w:customStyle="1" w:styleId="phraseanchor" w:type="character">
    <w:name w:val="phrase_anchor"/>
    <w:basedOn w:val="DefaultParagraphFont"/>
    <w:rsid w:val="005D5F99"/>
  </w:style>
  <w:style w:customStyle="1" w:styleId="ELECnormalstyle" w:type="paragraph">
    <w:name w:val="ELEC_normal_style"/>
    <w:basedOn w:val="Normal"/>
    <w:rsid w:val="005D5F99"/>
    <w:pPr>
      <w:widowControl w:val="0"/>
      <w:spacing w:after="0" w:line="230" w:lineRule="atLeast"/>
      <w:ind w:firstLine="181"/>
      <w:jc w:val="both"/>
    </w:pPr>
    <w:rPr>
      <w:rFonts w:ascii="Times New Roman" w:eastAsia="MS Mincho" w:hAnsi="Times New Roman"/>
      <w:noProof/>
      <w:kern w:val="14"/>
      <w:sz w:val="18"/>
      <w:szCs w:val="20"/>
      <w:lang w:eastAsia="ja-JP" w:val="en-US"/>
    </w:rPr>
  </w:style>
  <w:style w:customStyle="1" w:styleId="References" w:type="paragraph">
    <w:name w:val="References"/>
    <w:basedOn w:val="Normal"/>
    <w:rsid w:val="005D5F99"/>
    <w:pPr>
      <w:numPr>
        <w:numId w:val="7"/>
      </w:numPr>
      <w:spacing w:after="0" w:line="360" w:lineRule="auto"/>
      <w:jc w:val="both"/>
    </w:pPr>
    <w:rPr>
      <w:rFonts w:ascii="Times New Roman" w:hAnsi="Times New Roman"/>
      <w:sz w:val="16"/>
      <w:szCs w:val="20"/>
      <w:lang w:val="en-US"/>
    </w:rPr>
  </w:style>
  <w:style w:customStyle="1" w:styleId="ELECmaintitle" w:type="paragraph">
    <w:name w:val="ELEC_main_title"/>
    <w:basedOn w:val="Normal"/>
    <w:rsid w:val="005D5F99"/>
    <w:pPr>
      <w:widowControl w:val="0"/>
      <w:snapToGrid w:val="0"/>
      <w:spacing w:after="120" w:before="120" w:line="230" w:lineRule="atLeast"/>
      <w:jc w:val="center"/>
    </w:pPr>
    <w:rPr>
      <w:rFonts w:ascii="Times New Roman" w:eastAsia="MS Mincho" w:hAnsi="Times New Roman"/>
      <w:noProof/>
      <w:kern w:val="14"/>
      <w:sz w:val="32"/>
      <w:szCs w:val="20"/>
      <w:lang w:eastAsia="ja-JP" w:val="en-US"/>
    </w:rPr>
  </w:style>
  <w:style w:styleId="PageNumber" w:type="character">
    <w:name w:val="page number"/>
    <w:basedOn w:val="DefaultParagraphFont"/>
    <w:rsid w:val="005D5F99"/>
  </w:style>
  <w:style w:customStyle="1" w:styleId="PARAGRAPHnoindent" w:type="paragraph">
    <w:name w:val="PARAGRAPH (no indent)"/>
    <w:basedOn w:val="Normal"/>
    <w:next w:val="Normal"/>
    <w:rsid w:val="005D5F99"/>
    <w:pPr>
      <w:widowControl w:val="0"/>
      <w:spacing w:after="0" w:line="230" w:lineRule="exact"/>
      <w:jc w:val="both"/>
    </w:pPr>
    <w:rPr>
      <w:rFonts w:ascii="Palatino" w:hAnsi="Palatino"/>
      <w:kern w:val="16"/>
      <w:sz w:val="19"/>
      <w:szCs w:val="20"/>
      <w:lang w:val="en-US"/>
    </w:rPr>
  </w:style>
  <w:style w:customStyle="1" w:styleId="PARAGRAPH" w:type="paragraph">
    <w:name w:val="PARAGRAPH"/>
    <w:basedOn w:val="Normal"/>
    <w:rsid w:val="005D5F99"/>
    <w:pPr>
      <w:widowControl w:val="0"/>
      <w:spacing w:after="0" w:line="230" w:lineRule="exact"/>
      <w:ind w:firstLine="240"/>
      <w:jc w:val="both"/>
    </w:pPr>
    <w:rPr>
      <w:rFonts w:ascii="Palatino" w:hAnsi="Palatino"/>
      <w:kern w:val="16"/>
      <w:sz w:val="19"/>
      <w:szCs w:val="20"/>
      <w:lang w:val="en-US"/>
    </w:rPr>
  </w:style>
  <w:style w:customStyle="1" w:styleId="FigCaption" w:type="paragraph">
    <w:name w:val="FigCaption"/>
    <w:basedOn w:val="Normal"/>
    <w:rsid w:val="005D5F99"/>
    <w:pPr>
      <w:keepLines/>
      <w:spacing w:after="0" w:afterLines="100" w:beforeLines="100" w:line="360" w:lineRule="auto"/>
      <w:jc w:val="center"/>
    </w:pPr>
    <w:rPr>
      <w:rFonts w:ascii="Times New Roman" w:eastAsia="MS Mincho" w:hAnsi="Times New Roman"/>
      <w:color w:val="000000"/>
      <w:sz w:val="16"/>
      <w:szCs w:val="16"/>
      <w:lang w:val="en-US"/>
    </w:rPr>
  </w:style>
  <w:style w:styleId="BodyTextIndent2" w:type="paragraph">
    <w:name w:val="Body Text Indent 2"/>
    <w:basedOn w:val="Normal"/>
    <w:link w:val="BodyTextIndent2Char"/>
    <w:uiPriority w:val="99"/>
    <w:semiHidden/>
    <w:unhideWhenUsed/>
    <w:rsid w:val="005D5F99"/>
    <w:pPr>
      <w:spacing w:after="120" w:line="480" w:lineRule="auto"/>
      <w:ind w:left="283"/>
      <w:jc w:val="both"/>
    </w:pPr>
    <w:rPr>
      <w:rFonts w:ascii="Calibri" w:cs="Arial" w:eastAsia="Calibri" w:hAnsi="Calibri"/>
      <w:sz w:val="24"/>
      <w:lang w:val="en-US"/>
    </w:rPr>
  </w:style>
  <w:style w:customStyle="1" w:styleId="BodyTextIndent2Char" w:type="character">
    <w:name w:val="Body Text Indent 2 Char"/>
    <w:basedOn w:val="DefaultParagraphFont"/>
    <w:link w:val="BodyTextIndent2"/>
    <w:uiPriority w:val="99"/>
    <w:semiHidden/>
    <w:rsid w:val="005D5F99"/>
    <w:rPr>
      <w:rFonts w:ascii="Calibri" w:cs="Arial" w:eastAsia="Calibri" w:hAnsi="Calibri"/>
      <w:sz w:val="24"/>
      <w:lang w:val="en-US"/>
    </w:rPr>
  </w:style>
  <w:style w:styleId="BodyTextIndent3" w:type="paragraph">
    <w:name w:val="Body Text Indent 3"/>
    <w:basedOn w:val="Normal"/>
    <w:link w:val="BodyTextIndent3Char"/>
    <w:uiPriority w:val="99"/>
    <w:semiHidden/>
    <w:unhideWhenUsed/>
    <w:rsid w:val="005D5F99"/>
    <w:pPr>
      <w:spacing w:after="120"/>
      <w:ind w:left="283"/>
      <w:jc w:val="both"/>
    </w:pPr>
    <w:rPr>
      <w:rFonts w:ascii="Calibri" w:cs="Arial" w:eastAsia="Calibri" w:hAnsi="Calibri"/>
      <w:sz w:val="16"/>
      <w:szCs w:val="16"/>
      <w:lang w:val="en-US"/>
    </w:rPr>
  </w:style>
  <w:style w:customStyle="1" w:styleId="BodyTextIndent3Char" w:type="character">
    <w:name w:val="Body Text Indent 3 Char"/>
    <w:basedOn w:val="DefaultParagraphFont"/>
    <w:link w:val="BodyTextIndent3"/>
    <w:uiPriority w:val="99"/>
    <w:semiHidden/>
    <w:rsid w:val="005D5F99"/>
    <w:rPr>
      <w:rFonts w:ascii="Calibri" w:cs="Arial" w:eastAsia="Calibri" w:hAnsi="Calibri"/>
      <w:sz w:val="16"/>
      <w:szCs w:val="16"/>
      <w:lang w:val="en-US"/>
    </w:rPr>
  </w:style>
  <w:style w:customStyle="1" w:styleId="Heading17" w:type="paragraph">
    <w:name w:val="Heading 1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customStyle="1" w:styleId="BodyTextIndent7" w:type="paragraph">
    <w:name w:val="Body Text Indent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customStyle="1" w:styleId="Normal16" w:type="paragraph">
    <w:name w:val="Normal+16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customStyle="1" w:styleId="BodyTextIndent25" w:type="paragraph">
    <w:name w:val="Body Text Indent 2+5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customStyle="1" w:styleId="yiv3291460153msonormal" w:type="paragraph">
    <w:name w:val="yiv3291460153msonormal"/>
    <w:basedOn w:val="Normal"/>
    <w:rsid w:val="005D5F99"/>
    <w:pPr>
      <w:spacing w:after="100" w:afterAutospacing="1" w:before="100" w:beforeAutospacing="1" w:line="360" w:lineRule="auto"/>
      <w:jc w:val="both"/>
    </w:pPr>
    <w:rPr>
      <w:rFonts w:ascii="Times New Roman" w:hAnsi="Times New Roman"/>
      <w:sz w:val="24"/>
      <w:lang w:val="en-US"/>
    </w:rPr>
  </w:style>
  <w:style w:customStyle="1" w:styleId="yiv3291460153" w:type="paragraph">
    <w:name w:val="yiv3291460153"/>
    <w:basedOn w:val="Normal"/>
    <w:rsid w:val="005D5F99"/>
    <w:pPr>
      <w:spacing w:after="100" w:afterAutospacing="1" w:before="100" w:beforeAutospacing="1" w:line="360" w:lineRule="auto"/>
      <w:jc w:val="both"/>
    </w:pPr>
    <w:rPr>
      <w:rFonts w:ascii="Times New Roman" w:hAnsi="Times New Roman"/>
      <w:sz w:val="24"/>
      <w:lang w:val="en-US"/>
    </w:rPr>
  </w:style>
  <w:style w:customStyle="1" w:styleId="ELEC" w:type="paragraph">
    <w:name w:val="ELEC_行"/>
    <w:basedOn w:val="Normal"/>
    <w:rsid w:val="005D5F99"/>
    <w:pPr>
      <w:widowControl w:val="0"/>
      <w:spacing w:after="0" w:line="230" w:lineRule="atLeast"/>
      <w:jc w:val="center"/>
    </w:pPr>
    <w:rPr>
      <w:rFonts w:ascii="Times New Roman" w:eastAsia="MS Mincho" w:hAnsi="Times New Roman"/>
      <w:noProof/>
      <w:kern w:val="14"/>
      <w:sz w:val="18"/>
      <w:szCs w:val="20"/>
      <w:lang w:eastAsia="ja-JP" w:val="en-US"/>
    </w:rPr>
  </w:style>
  <w:style w:styleId="SubtleEmphasis" w:type="character">
    <w:name w:val="Subtle Emphasis"/>
    <w:basedOn w:val="DefaultParagraphFont"/>
    <w:uiPriority w:val="19"/>
    <w:qFormat/>
    <w:rsid w:val="005D5F99"/>
    <w:rPr>
      <w:i/>
      <w:iCs/>
      <w:color w:themeColor="text1" w:themeTint="7F" w:val="808080"/>
    </w:rPr>
  </w:style>
  <w:style w:customStyle="1" w:styleId="TableTitle" w:type="paragraph">
    <w:name w:val="Table Title"/>
    <w:basedOn w:val="Normal"/>
    <w:rsid w:val="005D5F99"/>
    <w:pPr>
      <w:autoSpaceDE w:val="0"/>
      <w:autoSpaceDN w:val="0"/>
      <w:spacing w:after="0" w:line="360" w:lineRule="auto"/>
      <w:jc w:val="center"/>
    </w:pPr>
    <w:rPr>
      <w:rFonts w:ascii="Times New Roman" w:hAnsi="Times New Roman"/>
      <w:smallCaps/>
      <w:sz w:val="16"/>
      <w:szCs w:val="16"/>
      <w:lang w:val="en-US"/>
    </w:rPr>
  </w:style>
  <w:style w:customStyle="1" w:styleId="EndNoteBibliography" w:type="paragraph">
    <w:name w:val="EndNote Bibliography"/>
    <w:basedOn w:val="Normal"/>
    <w:link w:val="EndNoteBibliographyChar"/>
    <w:rsid w:val="005D5F99"/>
    <w:pPr>
      <w:spacing w:after="0" w:line="240" w:lineRule="auto"/>
      <w:jc w:val="both"/>
    </w:pPr>
    <w:rPr>
      <w:rFonts w:ascii="Calibri" w:cs="Calibri" w:hAnsi="Calibri"/>
      <w:noProof/>
      <w:szCs w:val="20"/>
      <w:lang w:val="en-US"/>
    </w:rPr>
  </w:style>
  <w:style w:customStyle="1" w:styleId="EndNoteBibliographyChar" w:type="character">
    <w:name w:val="EndNote Bibliography Char"/>
    <w:link w:val="EndNoteBibliography"/>
    <w:rsid w:val="005D5F99"/>
    <w:rPr>
      <w:rFonts w:ascii="Calibri" w:cs="Calibri" w:hAnsi="Calibri"/>
      <w:noProof/>
      <w:szCs w:val="20"/>
      <w:lang w:val="en-US"/>
    </w:rPr>
  </w:style>
  <w:style w:customStyle="1" w:styleId="Abstract0" w:type="paragraph">
    <w:name w:val="Abstract"/>
    <w:basedOn w:val="Normal"/>
    <w:next w:val="Normal"/>
    <w:rsid w:val="005D5F99"/>
    <w:pPr>
      <w:autoSpaceDE w:val="0"/>
      <w:autoSpaceDN w:val="0"/>
      <w:spacing w:after="0" w:before="20" w:line="360" w:lineRule="auto"/>
      <w:ind w:firstLine="202"/>
      <w:jc w:val="both"/>
    </w:pPr>
    <w:rPr>
      <w:rFonts w:ascii="Times New Roman" w:hAnsi="Times New Roman"/>
      <w:b/>
      <w:bCs/>
      <w:sz w:val="18"/>
      <w:szCs w:val="18"/>
      <w:lang w:val="en-US"/>
    </w:rPr>
  </w:style>
  <w:style w:customStyle="1" w:styleId="Authors0" w:type="paragraph">
    <w:name w:val="Authors"/>
    <w:basedOn w:val="Normal"/>
    <w:next w:val="Normal"/>
    <w:rsid w:val="005D5F99"/>
    <w:pPr>
      <w:framePr w:hAnchor="page" w:hSpace="187" w:vAnchor="text" w:vSpace="187" w:w="9072" w:wrap="notBeside" w:xAlign="center" w:y="1"/>
      <w:autoSpaceDE w:val="0"/>
      <w:autoSpaceDN w:val="0"/>
      <w:spacing w:after="320" w:line="360" w:lineRule="auto"/>
      <w:jc w:val="center"/>
    </w:pPr>
    <w:rPr>
      <w:rFonts w:ascii="Times New Roman" w:hAnsi="Times New Roman"/>
      <w:sz w:val="24"/>
      <w:lang w:val="en-US"/>
    </w:rPr>
  </w:style>
  <w:style w:customStyle="1" w:styleId="MemberType" w:type="character">
    <w:name w:val="MemberType"/>
    <w:rsid w:val="005D5F99"/>
    <w:rPr>
      <w:rFonts w:ascii="Times New Roman" w:cs="Times New Roman" w:hAnsi="Times New Roman"/>
      <w:i/>
      <w:iCs/>
      <w:sz w:val="22"/>
      <w:szCs w:val="22"/>
    </w:rPr>
  </w:style>
  <w:style w:customStyle="1" w:styleId="IndexTerms" w:type="paragraph">
    <w:name w:val="IndexTerms"/>
    <w:basedOn w:val="Normal"/>
    <w:next w:val="Normal"/>
    <w:rsid w:val="005D5F99"/>
    <w:pPr>
      <w:autoSpaceDE w:val="0"/>
      <w:autoSpaceDN w:val="0"/>
      <w:spacing w:after="0" w:line="360" w:lineRule="auto"/>
      <w:ind w:firstLine="202"/>
      <w:jc w:val="both"/>
    </w:pPr>
    <w:rPr>
      <w:rFonts w:ascii="Times New Roman" w:hAnsi="Times New Roman"/>
      <w:b/>
      <w:bCs/>
      <w:sz w:val="18"/>
      <w:szCs w:val="18"/>
      <w:lang w:val="en-US"/>
    </w:rPr>
  </w:style>
  <w:style w:customStyle="1" w:styleId="FigureCaption" w:type="paragraph">
    <w:name w:val="Figure Caption"/>
    <w:basedOn w:val="Normal"/>
    <w:rsid w:val="005D5F99"/>
    <w:pPr>
      <w:autoSpaceDE w:val="0"/>
      <w:autoSpaceDN w:val="0"/>
      <w:spacing w:after="0" w:line="360" w:lineRule="auto"/>
      <w:jc w:val="both"/>
    </w:pPr>
    <w:rPr>
      <w:rFonts w:ascii="Times New Roman" w:hAnsi="Times New Roman"/>
      <w:sz w:val="16"/>
      <w:szCs w:val="16"/>
      <w:lang w:val="en-US"/>
    </w:rPr>
  </w:style>
  <w:style w:customStyle="1" w:styleId="ReferenceHead" w:type="paragraph">
    <w:name w:val="Reference Head"/>
    <w:basedOn w:val="Heading1"/>
    <w:rsid w:val="005D5F99"/>
    <w:pPr>
      <w:autoSpaceDE w:val="0"/>
      <w:autoSpaceDN w:val="0"/>
      <w:spacing w:after="80" w:before="240"/>
      <w:jc w:val="center"/>
    </w:pPr>
    <w:rPr>
      <w:rFonts w:cstheme="minorBidi" w:eastAsiaTheme="minorHAnsi"/>
      <w:b w:val="0"/>
      <w:bCs w:val="0"/>
      <w:smallCaps/>
      <w:kern w:val="28"/>
      <w:szCs w:val="20"/>
      <w:lang w:val="en-US"/>
    </w:rPr>
  </w:style>
  <w:style w:customStyle="1" w:styleId="Equation" w:type="paragraph">
    <w:name w:val="Equation"/>
    <w:basedOn w:val="Normal"/>
    <w:next w:val="Normal"/>
    <w:rsid w:val="005D5F99"/>
    <w:pPr>
      <w:widowControl w:val="0"/>
      <w:tabs>
        <w:tab w:pos="5040" w:val="right"/>
      </w:tabs>
      <w:autoSpaceDE w:val="0"/>
      <w:autoSpaceDN w:val="0"/>
      <w:spacing w:after="0" w:line="252" w:lineRule="auto"/>
      <w:jc w:val="both"/>
    </w:pPr>
    <w:rPr>
      <w:rFonts w:ascii="Times New Roman" w:hAnsi="Times New Roman"/>
      <w:sz w:val="20"/>
      <w:szCs w:val="20"/>
      <w:lang w:val="en-US"/>
    </w:rPr>
  </w:style>
  <w:style w:styleId="FollowedHyperlink" w:type="character">
    <w:name w:val="FollowedHyperlink"/>
    <w:rsid w:val="005D5F99"/>
    <w:rPr>
      <w:color w:val="800080"/>
      <w:u w:val="single"/>
    </w:rPr>
  </w:style>
  <w:style w:customStyle="1" w:styleId="Title1" w:type="paragraph">
    <w:name w:val="Title1"/>
    <w:basedOn w:val="Normal"/>
    <w:next w:val="Normal"/>
    <w:rsid w:val="005D5F99"/>
    <w:pPr>
      <w:widowControl w:val="0"/>
      <w:wordWrap w:val="0"/>
      <w:spacing w:after="0" w:line="360" w:lineRule="auto"/>
      <w:ind w:firstLine="284"/>
      <w:jc w:val="center"/>
    </w:pPr>
    <w:rPr>
      <w:rFonts w:ascii="Times New Roman" w:eastAsia="DotumChe" w:hAnsi="Times New Roman"/>
      <w:b/>
      <w:kern w:val="2"/>
      <w:sz w:val="28"/>
      <w:szCs w:val="20"/>
      <w:lang w:eastAsia="ko-KR" w:val="en-US"/>
    </w:rPr>
  </w:style>
  <w:style w:customStyle="1" w:styleId="InsideFrame" w:type="paragraph">
    <w:name w:val="Inside Frame"/>
    <w:basedOn w:val="Normal"/>
    <w:rsid w:val="005D5F99"/>
    <w:pPr>
      <w:framePr w:anchorLock="1" w:h="981" w:hAnchor="page" w:hSpace="142" w:vAnchor="page" w:w="4634" w:wrap="around" w:x="1111" w:y="14723"/>
      <w:widowControl w:val="0"/>
      <w:pBdr>
        <w:top w:color="auto" w:space="1" w:sz="6" w:val="single"/>
      </w:pBdr>
      <w:wordWrap w:val="0"/>
      <w:spacing w:after="0" w:line="360" w:lineRule="auto"/>
      <w:jc w:val="both"/>
    </w:pPr>
    <w:rPr>
      <w:rFonts w:ascii="Times New Roman" w:eastAsia="BatangChe" w:hAnsi="Times New Roman"/>
      <w:kern w:val="2"/>
      <w:sz w:val="16"/>
      <w:szCs w:val="20"/>
      <w:lang w:eastAsia="ko-KR" w:val="en-US"/>
    </w:rPr>
  </w:style>
  <w:style w:customStyle="1" w:styleId="A5" w:type="character">
    <w:name w:val="A5"/>
    <w:rsid w:val="005D5F99"/>
    <w:rPr>
      <w:color w:val="00529F"/>
      <w:sz w:val="20"/>
      <w:szCs w:val="20"/>
    </w:rPr>
  </w:style>
  <w:style w:styleId="ListBullet" w:type="paragraph">
    <w:name w:val="List Bullet"/>
    <w:basedOn w:val="Normal"/>
    <w:uiPriority w:val="36"/>
    <w:unhideWhenUsed/>
    <w:qFormat/>
    <w:rsid w:val="005D5F99"/>
    <w:pPr>
      <w:numPr>
        <w:numId w:val="8"/>
      </w:numPr>
      <w:spacing w:after="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customStyle="1" w:styleId="snippet" w:type="character">
    <w:name w:val="snippet"/>
    <w:basedOn w:val="DefaultParagraphFont"/>
    <w:rsid w:val="005D5F99"/>
  </w:style>
  <w:style w:customStyle="1" w:styleId="EndNoteBibliographyTitle" w:type="paragraph">
    <w:name w:val="EndNote Bibliography Title"/>
    <w:basedOn w:val="Normal"/>
    <w:link w:val="EndNoteBibliographyTitleChar"/>
    <w:rsid w:val="005D5F99"/>
    <w:pPr>
      <w:autoSpaceDE w:val="0"/>
      <w:autoSpaceDN w:val="0"/>
      <w:spacing w:after="0" w:line="360" w:lineRule="auto"/>
      <w:jc w:val="center"/>
    </w:pPr>
    <w:rPr>
      <w:rFonts w:ascii="Calibri" w:cs="Calibri" w:hAnsi="Calibri"/>
      <w:noProof/>
      <w:szCs w:val="20"/>
      <w:lang w:val="en-US"/>
    </w:rPr>
  </w:style>
  <w:style w:customStyle="1" w:styleId="EndNoteBibliographyTitleChar" w:type="character">
    <w:name w:val="EndNote Bibliography Title Char"/>
    <w:link w:val="EndNoteBibliographyTitle"/>
    <w:rsid w:val="005D5F99"/>
    <w:rPr>
      <w:rFonts w:ascii="Calibri" w:cs="Calibri" w:hAnsi="Calibri"/>
      <w:noProof/>
      <w:szCs w:val="20"/>
      <w:lang w:val="en-US"/>
    </w:rPr>
  </w:style>
  <w:style w:customStyle="1" w:styleId="marginb3" w:type="paragraph">
    <w:name w:val="marginb3"/>
    <w:basedOn w:val="Normal"/>
    <w:rsid w:val="005D5F99"/>
    <w:pPr>
      <w:spacing w:after="100" w:afterAutospacing="1" w:before="100" w:beforeAutospacing="1" w:line="360" w:lineRule="auto"/>
      <w:jc w:val="both"/>
    </w:pPr>
    <w:rPr>
      <w:rFonts w:ascii="Times New Roman" w:hAnsi="Times New Roman"/>
      <w:sz w:val="24"/>
      <w:lang w:val="en-US"/>
    </w:rPr>
  </w:style>
  <w:style w:customStyle="1" w:styleId="CompanyName" w:type="paragraph">
    <w:name w:val="Company Name"/>
    <w:basedOn w:val="Normal"/>
    <w:rsid w:val="005D5F99"/>
    <w:pPr>
      <w:spacing w:before="960" w:line="288" w:lineRule="auto"/>
      <w:jc w:val="both"/>
    </w:pPr>
    <w:rPr>
      <w:rFonts w:ascii="Cambria" w:cs="Arial" w:hAnsi="Cambria"/>
      <w:caps/>
      <w:noProof/>
      <w:color w:val="000000"/>
      <w:spacing w:val="-10"/>
      <w:sz w:val="28"/>
      <w:lang w:eastAsia="ja-JP" w:val="en-US"/>
    </w:rPr>
  </w:style>
  <w:style w:customStyle="1" w:styleId="RecipientAddress" w:type="paragraph">
    <w:name w:val="Recipient Address"/>
    <w:basedOn w:val="Normal"/>
    <w:rsid w:val="005D5F99"/>
    <w:pPr>
      <w:spacing w:after="120" w:line="288" w:lineRule="auto"/>
      <w:jc w:val="both"/>
    </w:pPr>
    <w:rPr>
      <w:rFonts w:ascii="Calibri" w:cs="Arial" w:hAnsi="Calibri"/>
      <w:sz w:val="24"/>
      <w:lang w:eastAsia="ja-JP" w:val="en-US"/>
    </w:rPr>
  </w:style>
  <w:style w:styleId="Salutation" w:type="paragraph">
    <w:name w:val="Salutation"/>
    <w:basedOn w:val="Normal"/>
    <w:next w:val="Normal"/>
    <w:link w:val="SalutationChar"/>
    <w:uiPriority w:val="99"/>
    <w:unhideWhenUsed/>
    <w:rsid w:val="005D5F99"/>
    <w:pPr>
      <w:spacing w:after="720" w:before="720" w:line="288" w:lineRule="auto"/>
      <w:jc w:val="both"/>
    </w:pPr>
    <w:rPr>
      <w:rFonts w:ascii="Cambria" w:cs="Arial" w:hAnsi="Cambria"/>
      <w:caps/>
      <w:color w:val="1F497D"/>
      <w:spacing w:val="-10"/>
      <w:sz w:val="28"/>
      <w:lang w:eastAsia="ja-JP" w:val="en-US"/>
    </w:rPr>
  </w:style>
  <w:style w:customStyle="1" w:styleId="SalutationChar" w:type="character">
    <w:name w:val="Salutation Char"/>
    <w:basedOn w:val="DefaultParagraphFont"/>
    <w:link w:val="Salutation"/>
    <w:uiPriority w:val="99"/>
    <w:rsid w:val="005D5F99"/>
    <w:rPr>
      <w:rFonts w:ascii="Cambria" w:cs="Arial" w:hAnsi="Cambria"/>
      <w:caps/>
      <w:color w:val="1F497D"/>
      <w:spacing w:val="-10"/>
      <w:sz w:val="28"/>
      <w:lang w:eastAsia="ja-JP" w:val="en-US"/>
    </w:rPr>
  </w:style>
  <w:style w:styleId="Date" w:type="paragraph">
    <w:name w:val="Date"/>
    <w:basedOn w:val="Normal"/>
    <w:next w:val="Normal"/>
    <w:link w:val="DateChar"/>
    <w:unhideWhenUsed/>
    <w:rsid w:val="005D5F99"/>
    <w:pPr>
      <w:spacing w:line="360" w:lineRule="auto"/>
      <w:jc w:val="both"/>
    </w:pPr>
    <w:rPr>
      <w:rFonts w:ascii="Calibri" w:cs="Arial" w:hAnsi="Calibri"/>
      <w:b/>
      <w:color w:val="000000"/>
      <w:sz w:val="32"/>
      <w:lang w:eastAsia="ja-JP" w:val="en-US"/>
    </w:rPr>
  </w:style>
  <w:style w:customStyle="1" w:styleId="DateChar" w:type="character">
    <w:name w:val="Date Char"/>
    <w:basedOn w:val="DefaultParagraphFont"/>
    <w:link w:val="Date"/>
    <w:rsid w:val="005D5F99"/>
    <w:rPr>
      <w:rFonts w:ascii="Calibri" w:cs="Arial" w:hAnsi="Calibri"/>
      <w:b/>
      <w:color w:val="000000"/>
      <w:sz w:val="32"/>
      <w:lang w:eastAsia="ja-JP" w:val="en-US"/>
    </w:rPr>
  </w:style>
  <w:style w:styleId="Closing" w:type="paragraph">
    <w:name w:val="Closing"/>
    <w:basedOn w:val="Normal"/>
    <w:link w:val="ClosingChar"/>
    <w:uiPriority w:val="99"/>
    <w:unhideWhenUsed/>
    <w:rsid w:val="005D5F99"/>
    <w:pPr>
      <w:spacing w:after="600" w:before="600" w:line="360" w:lineRule="auto"/>
      <w:jc w:val="both"/>
    </w:pPr>
    <w:rPr>
      <w:rFonts w:ascii="Cambria" w:cs="Arial" w:hAnsi="Cambria"/>
      <w:caps/>
      <w:color w:val="4F81BD"/>
      <w:spacing w:val="-10"/>
      <w:sz w:val="28"/>
      <w:lang w:eastAsia="ja-JP" w:val="en-US"/>
    </w:rPr>
  </w:style>
  <w:style w:customStyle="1" w:styleId="ClosingChar" w:type="character">
    <w:name w:val="Closing Char"/>
    <w:basedOn w:val="DefaultParagraphFont"/>
    <w:link w:val="Closing"/>
    <w:uiPriority w:val="99"/>
    <w:rsid w:val="005D5F99"/>
    <w:rPr>
      <w:rFonts w:ascii="Cambria" w:cs="Arial" w:hAnsi="Cambria"/>
      <w:caps/>
      <w:color w:val="4F81BD"/>
      <w:spacing w:val="-10"/>
      <w:sz w:val="28"/>
      <w:lang w:eastAsia="ja-JP" w:val="en-US"/>
    </w:rPr>
  </w:style>
  <w:style w:styleId="Subtitle" w:type="paragraph">
    <w:name w:val="Subtitle"/>
    <w:basedOn w:val="Normal"/>
    <w:next w:val="Normal"/>
    <w:link w:val="SubtitleChar"/>
    <w:uiPriority w:val="11"/>
    <w:qFormat/>
    <w:rsid w:val="005D5F99"/>
    <w:pPr>
      <w:numPr>
        <w:ilvl w:val="1"/>
      </w:numPr>
      <w:spacing w:line="288" w:lineRule="auto"/>
      <w:jc w:val="both"/>
    </w:pPr>
    <w:rPr>
      <w:rFonts w:ascii="Cambria" w:hAnsi="Cambria"/>
      <w:iCs/>
      <w:caps/>
      <w:color w:val="1F497D"/>
      <w:sz w:val="36"/>
      <w:lang w:eastAsia="ja-JP" w:val="en-US"/>
    </w:rPr>
  </w:style>
  <w:style w:customStyle="1" w:styleId="SubtitleChar" w:type="character">
    <w:name w:val="Subtitle Char"/>
    <w:basedOn w:val="DefaultParagraphFont"/>
    <w:link w:val="Subtitle"/>
    <w:uiPriority w:val="11"/>
    <w:rsid w:val="005D5F99"/>
    <w:rPr>
      <w:rFonts w:ascii="Cambria" w:hAnsi="Cambria"/>
      <w:iCs/>
      <w:caps/>
      <w:color w:val="1F497D"/>
      <w:sz w:val="36"/>
      <w:lang w:eastAsia="ja-JP" w:val="en-US"/>
    </w:rPr>
  </w:style>
  <w:style w:styleId="IntenseQuote" w:type="paragraph">
    <w:name w:val="Intense Quote"/>
    <w:basedOn w:val="Normal"/>
    <w:next w:val="Normal"/>
    <w:link w:val="IntenseQuoteChar"/>
    <w:rsid w:val="005D5F99"/>
    <w:pPr>
      <w:pBdr>
        <w:top w:color="000000" w:space="5" w:sz="36" w:val="single"/>
        <w:bottom w:color="1F497D" w:space="5" w:sz="18" w:val="single"/>
      </w:pBdr>
      <w:spacing w:after="280" w:before="200" w:line="360" w:lineRule="auto"/>
      <w:jc w:val="both"/>
    </w:pPr>
    <w:rPr>
      <w:rFonts w:ascii="Calibri" w:cs="Arial" w:hAnsi="Calibri"/>
      <w:b/>
      <w:bCs/>
      <w:i/>
      <w:iCs/>
      <w:color w:val="7F7F7F"/>
      <w:sz w:val="26"/>
      <w:lang w:eastAsia="ja-JP" w:val="en-US"/>
    </w:rPr>
  </w:style>
  <w:style w:customStyle="1" w:styleId="IntenseQuoteChar" w:type="character">
    <w:name w:val="Intense Quote Char"/>
    <w:basedOn w:val="DefaultParagraphFont"/>
    <w:link w:val="IntenseQuote"/>
    <w:rsid w:val="005D5F99"/>
    <w:rPr>
      <w:rFonts w:ascii="Calibri" w:cs="Arial" w:hAnsi="Calibri"/>
      <w:b/>
      <w:bCs/>
      <w:i/>
      <w:iCs/>
      <w:color w:val="7F7F7F"/>
      <w:sz w:val="26"/>
      <w:lang w:eastAsia="ja-JP" w:val="en-US"/>
    </w:rPr>
  </w:style>
  <w:style w:styleId="IntenseEmphasis" w:type="character">
    <w:name w:val="Intense Emphasis"/>
    <w:uiPriority w:val="21"/>
    <w:qFormat/>
    <w:rsid w:val="005D5F99"/>
    <w:rPr>
      <w:b/>
      <w:bCs/>
      <w:i/>
      <w:iCs/>
      <w:color w:val="1F497D"/>
    </w:rPr>
  </w:style>
  <w:style w:styleId="SubtleReference" w:type="character">
    <w:name w:val="Subtle Reference"/>
    <w:uiPriority w:val="31"/>
    <w:qFormat/>
    <w:rsid w:val="005D5F99"/>
    <w:rPr>
      <w:rFonts w:ascii="Calibri" w:hAnsi="Calibri"/>
      <w:smallCaps/>
      <w:color w:val="C0504D"/>
      <w:sz w:val="22"/>
      <w:u w:val="none"/>
    </w:rPr>
  </w:style>
  <w:style w:styleId="IntenseReference" w:type="character">
    <w:name w:val="Intense Reference"/>
    <w:uiPriority w:val="32"/>
    <w:qFormat/>
    <w:rsid w:val="005D5F99"/>
    <w:rPr>
      <w:rFonts w:ascii="Calibri" w:hAnsi="Calibri"/>
      <w:b/>
      <w:bCs/>
      <w:caps/>
      <w:color w:val="C0504D"/>
      <w:spacing w:val="5"/>
      <w:sz w:val="22"/>
      <w:u w:val="single"/>
    </w:rPr>
  </w:style>
  <w:style w:styleId="BookTitle" w:type="character">
    <w:name w:val="Book Title"/>
    <w:uiPriority w:val="33"/>
    <w:qFormat/>
    <w:rsid w:val="005D5F99"/>
    <w:rPr>
      <w:rFonts w:ascii="Calibri" w:hAnsi="Calibri"/>
      <w:b/>
      <w:bCs/>
      <w:caps/>
      <w:color w:val="244061"/>
      <w:spacing w:val="5"/>
      <w:sz w:val="22"/>
    </w:rPr>
  </w:style>
  <w:style w:styleId="BlockText" w:type="paragraph">
    <w:name w:val="Block Text"/>
    <w:aliases w:val="Block Quote"/>
    <w:uiPriority w:val="40"/>
    <w:rsid w:val="005D5F99"/>
    <w:pPr>
      <w:pBdr>
        <w:top w:color="95B3D7" w:space="10" w:sz="2" w:val="single"/>
        <w:bottom w:color="95B3D7" w:space="10" w:sz="24" w:val="single"/>
      </w:pBdr>
      <w:spacing w:after="280" w:line="240" w:lineRule="auto"/>
      <w:ind w:left="1440" w:right="1440"/>
      <w:jc w:val="both"/>
    </w:pPr>
    <w:rPr>
      <w:rFonts w:ascii="Calibri" w:cs="Times New Roman" w:eastAsia="Times New Roman" w:hAnsi="Calibri"/>
      <w:color w:val="FFFFFF"/>
      <w:sz w:val="28"/>
      <w:szCs w:val="28"/>
      <w:lang w:bidi="hi-IN" w:eastAsia="ko-KR" w:val="en-US"/>
    </w:rPr>
  </w:style>
  <w:style w:styleId="ListBullet2" w:type="paragraph">
    <w:name w:val="List Bullet 2"/>
    <w:basedOn w:val="Normal"/>
    <w:uiPriority w:val="36"/>
    <w:unhideWhenUsed/>
    <w:qFormat/>
    <w:rsid w:val="005D5F99"/>
    <w:pPr>
      <w:spacing w:after="0"/>
      <w:ind w:hanging="360" w:left="72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styleId="ListBullet3" w:type="paragraph">
    <w:name w:val="List Bullet 3"/>
    <w:basedOn w:val="Normal"/>
    <w:uiPriority w:val="36"/>
    <w:unhideWhenUsed/>
    <w:qFormat/>
    <w:rsid w:val="005D5F99"/>
    <w:pPr>
      <w:spacing w:after="0"/>
      <w:ind w:hanging="360" w:left="108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styleId="ListBullet4" w:type="paragraph">
    <w:name w:val="List Bullet 4"/>
    <w:basedOn w:val="Normal"/>
    <w:uiPriority w:val="36"/>
    <w:unhideWhenUsed/>
    <w:qFormat/>
    <w:rsid w:val="005D5F99"/>
    <w:pPr>
      <w:spacing w:after="0"/>
      <w:ind w:hanging="360" w:left="144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styleId="ListBullet5" w:type="paragraph">
    <w:name w:val="List Bullet 5"/>
    <w:basedOn w:val="Normal"/>
    <w:uiPriority w:val="36"/>
    <w:unhideWhenUsed/>
    <w:qFormat/>
    <w:rsid w:val="005D5F99"/>
    <w:pPr>
      <w:spacing w:after="0"/>
      <w:ind w:hanging="360" w:left="207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customStyle="1" w:styleId="editsection" w:type="character">
    <w:name w:val="editsection"/>
    <w:basedOn w:val="DefaultParagraphFont"/>
    <w:rsid w:val="005D5F99"/>
  </w:style>
  <w:style w:customStyle="1" w:styleId="yiv1374823164msonormal" w:type="paragraph">
    <w:name w:val="yiv1374823164msonormal"/>
    <w:basedOn w:val="Normal"/>
    <w:rsid w:val="005D5F99"/>
    <w:pPr>
      <w:spacing w:after="100" w:afterAutospacing="1" w:before="100" w:beforeAutospacing="1" w:line="360" w:lineRule="auto"/>
      <w:jc w:val="both"/>
    </w:pPr>
    <w:rPr>
      <w:rFonts w:ascii="Times New Roman" w:hAnsi="Times New Roman"/>
      <w:sz w:val="24"/>
      <w:lang w:val="en-US"/>
    </w:rPr>
  </w:style>
  <w:style w:customStyle="1" w:styleId="yiv1374823164il" w:type="character">
    <w:name w:val="yiv1374823164il"/>
    <w:basedOn w:val="DefaultParagraphFont"/>
    <w:rsid w:val="005D5F99"/>
  </w:style>
  <w:style w:customStyle="1" w:styleId="blackclass1" w:type="character">
    <w:name w:val="blackclass1"/>
    <w:rsid w:val="005D5F99"/>
    <w:rPr>
      <w:color w:val="000000"/>
    </w:rPr>
  </w:style>
  <w:style w:customStyle="1" w:styleId="scopustermhighlight" w:type="character">
    <w:name w:val="scopustermhighlight"/>
    <w:basedOn w:val="DefaultParagraphFont"/>
    <w:rsid w:val="005D5F99"/>
  </w:style>
  <w:style w:customStyle="1" w:styleId="DecimalAligned" w:type="paragraph">
    <w:name w:val="Decimal Aligned"/>
    <w:basedOn w:val="Normal"/>
    <w:uiPriority w:val="40"/>
    <w:qFormat/>
    <w:rsid w:val="005D5F99"/>
    <w:pPr>
      <w:tabs>
        <w:tab w:pos="360" w:val="decimal"/>
      </w:tabs>
      <w:jc w:val="both"/>
    </w:pPr>
    <w:rPr>
      <w:rFonts w:ascii="Times New Roman" w:hAnsi="Times New Roman"/>
      <w:sz w:val="24"/>
      <w:lang w:eastAsia="ja-JP" w:val="en-US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5D5F99"/>
    <w:pPr>
      <w:tabs>
        <w:tab w:leader="dot" w:pos="8630" w:val="right"/>
      </w:tabs>
      <w:spacing w:after="40" w:line="360" w:lineRule="auto"/>
      <w:jc w:val="both"/>
    </w:pPr>
    <w:rPr>
      <w:rFonts w:ascii="Calibri" w:eastAsia="Calibri" w:hAnsi="Calibri"/>
      <w:smallCaps/>
      <w:noProof/>
      <w:color w:val="C0504D"/>
      <w:sz w:val="24"/>
      <w:szCs w:val="20"/>
      <w:lang w:val="en-US"/>
    </w:rPr>
  </w:style>
  <w:style w:customStyle="1" w:styleId="WW-Default" w:type="paragraph">
    <w:name w:val="WW-Default"/>
    <w:rsid w:val="005D5F99"/>
    <w:pPr>
      <w:suppressAutoHyphens/>
      <w:autoSpaceDE w:val="0"/>
      <w:spacing w:after="0" w:line="240" w:lineRule="auto"/>
    </w:pPr>
    <w:rPr>
      <w:rFonts w:ascii="Times New Roman" w:cs="Times New Roman" w:eastAsia="SimSun" w:hAnsi="Times New Roman"/>
      <w:color w:val="000000"/>
      <w:sz w:val="24"/>
      <w:szCs w:val="24"/>
      <w:lang w:eastAsia="ar-SA" w:val="en-US"/>
    </w:rPr>
  </w:style>
  <w:style w:customStyle="1" w:styleId="reference" w:type="paragraph">
    <w:name w:val="reference"/>
    <w:basedOn w:val="Normal"/>
    <w:rsid w:val="005D5F99"/>
    <w:pPr>
      <w:spacing w:after="0" w:line="480" w:lineRule="auto"/>
      <w:ind w:hanging="720" w:left="720"/>
      <w:jc w:val="both"/>
    </w:pPr>
    <w:rPr>
      <w:rFonts w:ascii="Times New Roman" w:cs="Times New Roman" w:eastAsia="Times New Roman" w:hAnsi="Times New Roman"/>
      <w:sz w:val="24"/>
      <w:szCs w:val="24"/>
      <w:lang w:val="en-US"/>
    </w:rPr>
  </w:style>
  <w:style w:customStyle="1" w:styleId="GridTable1Light1" w:type="table">
    <w:name w:val="Grid Table 1 Light1"/>
    <w:basedOn w:val="TableNormal"/>
    <w:uiPriority w:val="46"/>
    <w:rsid w:val="005D5F99"/>
    <w:pPr>
      <w:spacing w:after="0" w:line="240" w:lineRule="auto"/>
    </w:pPr>
    <w:rPr>
      <w:rFonts w:eastAsiaTheme="minorEastAsia"/>
      <w:lang w:eastAsia="ms-MY" w:val="ms-MY"/>
    </w:rPr>
    <w:tblPr>
      <w:tblStyleRowBandSize w:val="1"/>
      <w:tblStyleColBandSize w:val="1"/>
      <w:tblBorders>
        <w:top w:color="999999" w:space="0" w:sz="4" w:themeColor="text1" w:themeTint="66" w:val="single"/>
        <w:left w:color="999999" w:space="0" w:sz="4" w:themeColor="text1" w:themeTint="66" w:val="single"/>
        <w:bottom w:color="999999" w:space="0" w:sz="4" w:themeColor="text1" w:themeTint="66" w:val="single"/>
        <w:right w:color="999999" w:space="0" w:sz="4" w:themeColor="text1" w:themeTint="66" w:val="single"/>
        <w:insideH w:color="999999" w:space="0" w:sz="4" w:themeColor="text1" w:themeTint="66" w:val="single"/>
        <w:insideV w:color="999999" w:space="0" w:sz="4" w:themeColor="text1" w:themeTint="66" w:val="single"/>
      </w:tblBorders>
    </w:tblPr>
    <w:tblStylePr w:type="firstRow">
      <w:rPr>
        <w:b/>
        <w:bCs/>
      </w:rPr>
      <w:tblPr/>
      <w:tcPr>
        <w:tcBorders>
          <w:bottom w:color="666666" w:space="0" w:sz="12" w:themeColor="text1" w:themeTint="99" w:val="single"/>
        </w:tcBorders>
      </w:tcPr>
    </w:tblStylePr>
    <w:tblStylePr w:type="lastRow">
      <w:rPr>
        <w:b/>
        <w:bCs/>
      </w:rPr>
      <w:tblPr/>
      <w:tcPr>
        <w:tcBorders>
          <w:top w:color="666666" w:space="0" w:sz="2" w:themeColor="text1" w:themeTint="99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styleId="CommentText" w:type="paragraph">
    <w:name w:val="annotation text"/>
    <w:basedOn w:val="Normal"/>
    <w:link w:val="CommentTextChar"/>
    <w:uiPriority w:val="99"/>
    <w:semiHidden/>
    <w:unhideWhenUsed/>
    <w:rsid w:val="005D5F99"/>
    <w:pPr>
      <w:spacing w:after="0" w:line="360" w:lineRule="auto"/>
      <w:jc w:val="both"/>
    </w:pPr>
    <w:rPr>
      <w:rFonts w:ascii="Times New Roman" w:hAnsi="Times New Roman"/>
      <w:sz w:val="20"/>
      <w:szCs w:val="20"/>
      <w:lang w:val="en-US"/>
    </w:rPr>
  </w:style>
  <w:style w:customStyle="1" w:styleId="CommentTextChar" w:type="character">
    <w:name w:val="Comment Text Char"/>
    <w:basedOn w:val="DefaultParagraphFont"/>
    <w:link w:val="CommentText"/>
    <w:uiPriority w:val="99"/>
    <w:semiHidden/>
    <w:rsid w:val="005D5F99"/>
    <w:rPr>
      <w:rFonts w:ascii="Times New Roman" w:hAnsi="Times New Roman"/>
      <w:sz w:val="20"/>
      <w:szCs w:val="20"/>
      <w:lang w:val="en-US"/>
    </w:rPr>
  </w:style>
  <w:style w:styleId="CommentSubject" w:type="paragraph">
    <w:name w:val="annotation subject"/>
    <w:basedOn w:val="CommentText"/>
    <w:next w:val="CommentText"/>
    <w:link w:val="CommentSubjectChar"/>
    <w:uiPriority w:val="99"/>
    <w:semiHidden/>
    <w:unhideWhenUsed/>
    <w:rsid w:val="005D5F99"/>
    <w:rPr>
      <w:b/>
      <w:bCs/>
    </w:rPr>
  </w:style>
  <w:style w:customStyle="1" w:styleId="CommentSubjectChar" w:type="character">
    <w:name w:val="Comment Subject Char"/>
    <w:basedOn w:val="CommentTextChar"/>
    <w:link w:val="CommentSubject"/>
    <w:uiPriority w:val="99"/>
    <w:semiHidden/>
    <w:rsid w:val="005D5F99"/>
    <w:rPr>
      <w:rFonts w:ascii="Times New Roman" w:hAnsi="Times New Roman"/>
      <w:b/>
      <w:bCs/>
      <w:sz w:val="20"/>
      <w:szCs w:val="20"/>
      <w:lang w:val="en-US"/>
    </w:rPr>
  </w:style>
  <w:style w:customStyle="1" w:styleId="alt-edited" w:type="character">
    <w:name w:val="alt-edited"/>
    <w:basedOn w:val="DefaultParagraphFont"/>
    <w:rsid w:val="005D5F99"/>
  </w:style>
  <w:style w:customStyle="1" w:styleId="shorttext" w:type="character">
    <w:name w:val="short_text"/>
    <w:basedOn w:val="DefaultParagraphFont"/>
    <w:rsid w:val="005D5F99"/>
  </w:style>
  <w:style w:customStyle="1" w:styleId="Pa3" w:type="paragraph">
    <w:name w:val="Pa3"/>
    <w:basedOn w:val="Normal"/>
    <w:next w:val="Normal"/>
    <w:uiPriority w:val="99"/>
    <w:rsid w:val="005D5F99"/>
    <w:pPr>
      <w:autoSpaceDE w:val="0"/>
      <w:autoSpaceDN w:val="0"/>
      <w:adjustRightInd w:val="0"/>
      <w:spacing w:after="0" w:line="201" w:lineRule="atLeast"/>
    </w:pPr>
    <w:rPr>
      <w:rFonts w:ascii="ZYRBUS+Frutiger-Cn" w:hAnsi="ZYRBUS+Frutiger-Cn"/>
      <w:sz w:val="24"/>
      <w:szCs w:val="24"/>
      <w:lang w:val="en-US"/>
    </w:rPr>
  </w:style>
  <w:style w:customStyle="1" w:styleId="A15" w:type="character">
    <w:name w:val="A15"/>
    <w:uiPriority w:val="99"/>
    <w:rsid w:val="005D5F99"/>
    <w:rPr>
      <w:rFonts w:ascii="ZYRBUS+Frutiger-Cn" w:cs="ZYRBUS+Frutiger-Cn" w:hAnsi="ZYRBUS+Frutiger-Cn" w:hint="default"/>
      <w:color w:val="000000"/>
      <w:sz w:val="11"/>
      <w:szCs w:val="11"/>
    </w:rPr>
  </w:style>
  <w:style w:styleId="TOCHeading" w:type="paragraph">
    <w:name w:val="TOC Heading"/>
    <w:basedOn w:val="Heading1"/>
    <w:next w:val="Normal"/>
    <w:uiPriority w:val="39"/>
    <w:unhideWhenUsed/>
    <w:qFormat/>
    <w:rsid w:val="005D5F99"/>
    <w:pPr>
      <w:keepLines/>
      <w:spacing w:before="480" w:line="276" w:lineRule="auto"/>
      <w:jc w:val="left"/>
      <w:outlineLvl w:val="9"/>
    </w:pPr>
    <w:rPr>
      <w:rFonts w:asciiTheme="majorHAnsi" w:cstheme="majorBidi" w:eastAsiaTheme="majorEastAsia" w:hAnsiTheme="majorHAnsi"/>
      <w:color w:themeColor="accent1" w:themeShade="BF" w:val="365F91"/>
      <w:kern w:val="0"/>
      <w:sz w:val="28"/>
      <w:szCs w:val="28"/>
      <w:lang w:eastAsia="ja-JP" w:val="en-US"/>
    </w:rPr>
  </w:style>
  <w:style w:styleId="TOC2" w:type="paragraph">
    <w:name w:val="toc 2"/>
    <w:basedOn w:val="Normal"/>
    <w:next w:val="Normal"/>
    <w:autoRedefine/>
    <w:uiPriority w:val="39"/>
    <w:unhideWhenUsed/>
    <w:rsid w:val="005D5F99"/>
    <w:pPr>
      <w:spacing w:after="100"/>
      <w:ind w:left="220"/>
    </w:pPr>
    <w:rPr>
      <w:lang w:val="en-US"/>
    </w:rPr>
  </w:style>
  <w:style w:styleId="TOC3" w:type="paragraph">
    <w:name w:val="toc 3"/>
    <w:basedOn w:val="Normal"/>
    <w:next w:val="Normal"/>
    <w:autoRedefine/>
    <w:uiPriority w:val="39"/>
    <w:unhideWhenUsed/>
    <w:rsid w:val="005D5F99"/>
    <w:pPr>
      <w:tabs>
        <w:tab w:pos="8211" w:val="right"/>
      </w:tabs>
      <w:spacing w:after="100"/>
      <w:ind w:left="440"/>
    </w:pPr>
    <w:rPr>
      <w:rFonts w:asciiTheme="majorBidi" w:cstheme="majorBidi" w:hAnsiTheme="majorBidi"/>
      <w:noProof/>
      <w:lang w:val="en-US"/>
    </w:rPr>
  </w:style>
  <w:style w:styleId="TOC4" w:type="paragraph">
    <w:name w:val="toc 4"/>
    <w:basedOn w:val="Normal"/>
    <w:next w:val="Normal"/>
    <w:autoRedefine/>
    <w:uiPriority w:val="39"/>
    <w:unhideWhenUsed/>
    <w:rsid w:val="005D5F99"/>
    <w:pPr>
      <w:spacing w:after="100"/>
      <w:ind w:left="660"/>
    </w:pPr>
    <w:rPr>
      <w:lang w:val="en-US"/>
    </w:rPr>
  </w:style>
  <w:style w:customStyle="1" w:styleId="TableGrid1" w:type="table">
    <w:name w:val="Table Grid1"/>
    <w:basedOn w:val="TableNormal"/>
    <w:uiPriority w:val="59"/>
    <w:rsid w:val="005D5F99"/>
    <w:pPr>
      <w:spacing w:after="0" w:line="240" w:lineRule="auto"/>
    </w:pPr>
    <w:rPr>
      <w:lang w:val="ms-MY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NoList1" w:type="numbering">
    <w:name w:val="No List1"/>
    <w:next w:val="NoList"/>
    <w:uiPriority w:val="99"/>
    <w:semiHidden/>
    <w:unhideWhenUsed/>
    <w:rsid w:val="005D5F99"/>
  </w:style>
  <w:style w:customStyle="1" w:styleId="TableGrid2" w:type="table">
    <w:name w:val="Table Grid2"/>
    <w:basedOn w:val="TableNormal"/>
    <w:next w:val="TableGrid"/>
    <w:uiPriority w:val="59"/>
    <w:rsid w:val="005D5F99"/>
    <w:pPr>
      <w:spacing w:after="0" w:line="240" w:lineRule="auto"/>
      <w:jc w:val="both"/>
    </w:pPr>
    <w:rPr>
      <w:lang w:val="en-US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EndnoteReference" w:type="character">
    <w:name w:val="endnote reference"/>
    <w:basedOn w:val="DefaultParagraphFont"/>
    <w:uiPriority w:val="99"/>
    <w:semiHidden/>
    <w:unhideWhenUsed/>
    <w:rsid w:val="005D5F99"/>
    <w:rPr>
      <w:vertAlign w:val="superscript"/>
    </w:rPr>
  </w:style>
  <w:style w:customStyle="1" w:styleId="tocnumber" w:type="character">
    <w:name w:val="tocnumber"/>
    <w:basedOn w:val="DefaultParagraphFont"/>
    <w:rsid w:val="005D5F99"/>
  </w:style>
  <w:style w:customStyle="1" w:styleId="toctext" w:type="character">
    <w:name w:val="toctext"/>
    <w:basedOn w:val="DefaultParagraphFont"/>
    <w:rsid w:val="005D5F99"/>
  </w:style>
  <w:style w:customStyle="1" w:styleId="HeadingNumberig" w:type="numbering">
    <w:name w:val="Heading Numberig"/>
    <w:uiPriority w:val="99"/>
    <w:rsid w:val="005D5F99"/>
    <w:pPr>
      <w:numPr>
        <w:numId w:val="9"/>
      </w:numPr>
    </w:pPr>
  </w:style>
  <w:style w:customStyle="1" w:styleId="MainText" w:type="paragraph">
    <w:name w:val="Main Text"/>
    <w:basedOn w:val="Normal"/>
    <w:link w:val="MainTextChar"/>
    <w:rsid w:val="005D5F99"/>
    <w:pPr>
      <w:spacing w:after="0" w:afterLines="200" w:beforeLines="200" w:line="360" w:lineRule="auto"/>
      <w:ind w:firstLine="720"/>
      <w:jc w:val="both"/>
    </w:pPr>
    <w:rPr>
      <w:rFonts w:ascii="Times New Roman" w:cs="Times New Roman" w:hAnsi="Times New Roman"/>
      <w:sz w:val="24"/>
      <w:szCs w:val="24"/>
      <w:lang w:val="en-US"/>
    </w:rPr>
  </w:style>
  <w:style w:customStyle="1" w:styleId="MainTextChar" w:type="character">
    <w:name w:val="Main Text Char"/>
    <w:basedOn w:val="DefaultParagraphFont"/>
    <w:link w:val="MainText"/>
    <w:rsid w:val="005D5F99"/>
    <w:rPr>
      <w:rFonts w:ascii="Times New Roman" w:cs="Times New Roman" w:hAnsi="Times New Roman"/>
      <w:sz w:val="24"/>
      <w:szCs w:val="24"/>
      <w:lang w:val="en-US"/>
    </w:rPr>
  </w:style>
  <w:style w:customStyle="1" w:styleId="trail-browse" w:type="character">
    <w:name w:val="trail-browse"/>
    <w:basedOn w:val="DefaultParagraphFont"/>
    <w:rsid w:val="005D5F99"/>
  </w:style>
  <w:style w:customStyle="1" w:styleId="trail-begin" w:type="character">
    <w:name w:val="trail-begin"/>
    <w:basedOn w:val="DefaultParagraphFont"/>
    <w:rsid w:val="005D5F99"/>
  </w:style>
  <w:style w:customStyle="1" w:styleId="sep" w:type="character">
    <w:name w:val="sep"/>
    <w:basedOn w:val="DefaultParagraphFont"/>
    <w:rsid w:val="005D5F99"/>
  </w:style>
  <w:style w:customStyle="1" w:styleId="trail-end" w:type="character">
    <w:name w:val="trail-end"/>
    <w:basedOn w:val="DefaultParagraphFont"/>
    <w:rsid w:val="005D5F99"/>
  </w:style>
  <w:style w:customStyle="1" w:styleId="author0" w:type="character">
    <w:name w:val="author"/>
    <w:basedOn w:val="DefaultParagraphFont"/>
    <w:rsid w:val="005D5F99"/>
  </w:style>
  <w:style w:customStyle="1" w:styleId="NoList2" w:type="numbering">
    <w:name w:val="No List2"/>
    <w:next w:val="NoList"/>
    <w:uiPriority w:val="99"/>
    <w:semiHidden/>
    <w:unhideWhenUsed/>
    <w:rsid w:val="005D5F99"/>
  </w:style>
  <w:style w:styleId="Revision" w:type="paragraph">
    <w:name w:val="Revision"/>
    <w:hidden/>
    <w:uiPriority w:val="99"/>
    <w:semiHidden/>
    <w:rsid w:val="005D5F99"/>
    <w:pPr>
      <w:spacing w:after="0" w:line="240" w:lineRule="auto"/>
    </w:pPr>
    <w:rPr>
      <w:lang w:val="en-US"/>
    </w:rPr>
  </w:style>
  <w:style w:customStyle="1" w:styleId="TableGrid3" w:type="table">
    <w:name w:val="Table Grid3"/>
    <w:basedOn w:val="TableNormal"/>
    <w:next w:val="TableGrid"/>
    <w:uiPriority w:val="59"/>
    <w:rsid w:val="005D5F99"/>
    <w:pPr>
      <w:spacing w:after="0" w:line="240" w:lineRule="auto"/>
    </w:pPr>
    <w:rPr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GridTable31" w:type="table">
    <w:name w:val="Grid Table 31"/>
    <w:basedOn w:val="TableNormal"/>
    <w:uiPriority w:val="48"/>
    <w:rsid w:val="005D5F9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color="666666" w:space="0" w:sz="4" w:val="single"/>
        <w:left w:color="666666" w:space="0" w:sz="4" w:val="single"/>
        <w:bottom w:color="666666" w:space="0" w:sz="4" w:val="single"/>
        <w:right w:color="666666" w:space="0" w:sz="4" w:val="single"/>
        <w:insideH w:color="666666" w:space="0" w:sz="4" w:val="single"/>
        <w:insideV w:color="666666" w:space="0" w:sz="4" w:val="singl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color="auto" w:fill="FFFFFF" w:val="clear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color="auto" w:fill="FFFFFF" w:val="clear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color="auto" w:fill="FFFFFF" w:val="clear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color="auto" w:fill="FFFFFF" w:val="clear"/>
      </w:tcPr>
    </w:tblStylePr>
    <w:tblStylePr w:type="band1Vert">
      <w:tblPr/>
      <w:tcPr>
        <w:shd w:color="auto" w:fill="CCCCCC" w:val="clear"/>
      </w:tcPr>
    </w:tblStylePr>
    <w:tblStylePr w:type="band1Horz">
      <w:tblPr/>
      <w:tcPr>
        <w:shd w:color="auto" w:fill="CCCCCC" w:val="clear"/>
      </w:tcPr>
    </w:tblStylePr>
    <w:tblStylePr w:type="neCell">
      <w:tblPr/>
      <w:tcPr>
        <w:tcBorders>
          <w:bottom w:color="666666" w:space="0" w:sz="4" w:val="single"/>
        </w:tcBorders>
      </w:tcPr>
    </w:tblStylePr>
    <w:tblStylePr w:type="nwCell">
      <w:tblPr/>
      <w:tcPr>
        <w:tcBorders>
          <w:bottom w:color="666666" w:space="0" w:sz="4" w:val="single"/>
        </w:tcBorders>
      </w:tcPr>
    </w:tblStylePr>
    <w:tblStylePr w:type="seCell">
      <w:tblPr/>
      <w:tcPr>
        <w:tcBorders>
          <w:top w:color="666666" w:space="0" w:sz="4" w:val="single"/>
        </w:tcBorders>
      </w:tcPr>
    </w:tblStylePr>
    <w:tblStylePr w:type="swCell">
      <w:tblPr/>
      <w:tcPr>
        <w:tcBorders>
          <w:top w:color="666666" w:space="0" w:sz="4" w:val="single"/>
        </w:tcBorders>
      </w:tcPr>
    </w:tblStylePr>
  </w:style>
  <w:style w:customStyle="1" w:styleId="GridTable7Colorful1" w:type="table">
    <w:name w:val="Grid Table 7 Colorful1"/>
    <w:basedOn w:val="TableNormal"/>
    <w:uiPriority w:val="52"/>
    <w:rsid w:val="005D5F99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Borders>
        <w:top w:color="666666" w:space="0" w:sz="4" w:val="single"/>
        <w:left w:color="666666" w:space="0" w:sz="4" w:val="single"/>
        <w:bottom w:color="666666" w:space="0" w:sz="4" w:val="single"/>
        <w:right w:color="666666" w:space="0" w:sz="4" w:val="single"/>
        <w:insideH w:color="666666" w:space="0" w:sz="4" w:val="single"/>
        <w:insideV w:color="666666" w:space="0" w:sz="4" w:val="singl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color="auto" w:fill="FFFFFF" w:val="clear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color="auto" w:fill="FFFFFF" w:val="clear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color="auto" w:fill="FFFFFF" w:val="clear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color="auto" w:fill="FFFFFF" w:val="clear"/>
      </w:tcPr>
    </w:tblStylePr>
    <w:tblStylePr w:type="band1Vert">
      <w:tblPr/>
      <w:tcPr>
        <w:shd w:color="auto" w:fill="CCCCCC" w:val="clear"/>
      </w:tcPr>
    </w:tblStylePr>
    <w:tblStylePr w:type="band1Horz">
      <w:tblPr/>
      <w:tcPr>
        <w:shd w:color="auto" w:fill="CCCCCC" w:val="clear"/>
      </w:tcPr>
    </w:tblStylePr>
    <w:tblStylePr w:type="neCell">
      <w:tblPr/>
      <w:tcPr>
        <w:tcBorders>
          <w:bottom w:color="666666" w:space="0" w:sz="4" w:val="single"/>
        </w:tcBorders>
      </w:tcPr>
    </w:tblStylePr>
    <w:tblStylePr w:type="nwCell">
      <w:tblPr/>
      <w:tcPr>
        <w:tcBorders>
          <w:bottom w:color="666666" w:space="0" w:sz="4" w:val="single"/>
        </w:tcBorders>
      </w:tcPr>
    </w:tblStylePr>
    <w:tblStylePr w:type="seCell">
      <w:tblPr/>
      <w:tcPr>
        <w:tcBorders>
          <w:top w:color="666666" w:space="0" w:sz="4" w:val="single"/>
        </w:tcBorders>
      </w:tcPr>
    </w:tblStylePr>
    <w:tblStylePr w:type="swCell">
      <w:tblPr/>
      <w:tcPr>
        <w:tcBorders>
          <w:top w:color="666666" w:space="0" w:sz="4" w:val="single"/>
        </w:tcBorders>
      </w:tcPr>
    </w:tblStylePr>
  </w:style>
  <w:style w:customStyle="1" w:styleId="heading10" w:type="paragraph">
    <w:name w:val="heading1"/>
    <w:basedOn w:val="Normal"/>
    <w:next w:val="Normal"/>
    <w:rsid w:val="005D5F99"/>
    <w:pPr>
      <w:keepNext/>
      <w:overflowPunct w:val="0"/>
      <w:autoSpaceDE w:val="0"/>
      <w:autoSpaceDN w:val="0"/>
      <w:adjustRightInd w:val="0"/>
      <w:spacing w:after="180" w:before="240" w:line="360" w:lineRule="auto"/>
      <w:textAlignment w:val="baseline"/>
    </w:pPr>
    <w:rPr>
      <w:rFonts w:ascii="Arial" w:cs="Times New Roman" w:eastAsia="SimSun" w:hAnsi="Arial"/>
      <w:b/>
      <w:sz w:val="32"/>
      <w:szCs w:val="20"/>
      <w:lang w:eastAsia="de-DE" w:val="en-US"/>
    </w:rPr>
  </w:style>
  <w:style w:customStyle="1" w:styleId="NoList3" w:type="numbering">
    <w:name w:val="No List3"/>
    <w:next w:val="NoList"/>
    <w:uiPriority w:val="99"/>
    <w:semiHidden/>
    <w:unhideWhenUsed/>
    <w:rsid w:val="005D5F99"/>
  </w:style>
  <w:style w:customStyle="1" w:styleId="1" w:type="paragraph">
    <w:name w:val="1"/>
    <w:basedOn w:val="Normal"/>
    <w:link w:val="1Char"/>
    <w:rsid w:val="005D5F99"/>
    <w:pPr>
      <w:spacing w:after="120" w:before="96" w:line="360" w:lineRule="auto"/>
      <w:jc w:val="center"/>
    </w:pPr>
    <w:rPr>
      <w:rFonts w:ascii="Times New Roman" w:cs="Times New Roman" w:eastAsia="Calibri" w:hAnsi="Times New Roman"/>
      <w:b/>
      <w:bCs/>
      <w:sz w:val="24"/>
      <w:szCs w:val="24"/>
      <w:lang w:val="en-US"/>
    </w:rPr>
  </w:style>
  <w:style w:customStyle="1" w:styleId="1Char" w:type="character">
    <w:name w:val="1 Char"/>
    <w:link w:val="1"/>
    <w:rsid w:val="005D5F99"/>
    <w:rPr>
      <w:rFonts w:ascii="Times New Roman" w:cs="Times New Roman" w:eastAsia="Calibri" w:hAnsi="Times New Roman"/>
      <w:b/>
      <w:bCs/>
      <w:sz w:val="24"/>
      <w:szCs w:val="24"/>
      <w:lang w:val="en-US"/>
    </w:rPr>
  </w:style>
  <w:style w:customStyle="1" w:styleId="11" w:type="paragraph">
    <w:name w:val="1.1"/>
    <w:basedOn w:val="ListParagraph"/>
    <w:link w:val="11Char"/>
    <w:rsid w:val="005D5F99"/>
    <w:pPr>
      <w:numPr>
        <w:ilvl w:val="1"/>
        <w:numId w:val="10"/>
      </w:numPr>
      <w:spacing w:after="120" w:before="100" w:line="360" w:lineRule="auto"/>
      <w:jc w:val="both"/>
    </w:pPr>
    <w:rPr>
      <w:rFonts w:ascii="Times New Roman" w:cs="Times New Roman" w:eastAsia="Calibri" w:hAnsi="Times New Roman"/>
      <w:b/>
      <w:bCs/>
      <w:sz w:val="24"/>
      <w:szCs w:val="24"/>
      <w:lang w:eastAsia="en-US"/>
    </w:rPr>
  </w:style>
  <w:style w:customStyle="1" w:styleId="11Char" w:type="character">
    <w:name w:val="1.1 Char"/>
    <w:link w:val="11"/>
    <w:rsid w:val="005D5F99"/>
    <w:rPr>
      <w:rFonts w:ascii="Times New Roman" w:cs="Times New Roman" w:eastAsia="Calibri" w:hAnsi="Times New Roman"/>
      <w:b/>
      <w:bCs/>
      <w:sz w:val="24"/>
      <w:szCs w:val="24"/>
      <w:lang w:val="en-US"/>
    </w:rPr>
  </w:style>
  <w:style w:customStyle="1" w:styleId="111" w:type="paragraph">
    <w:name w:val="1.1.1"/>
    <w:basedOn w:val="ListParagraph"/>
    <w:link w:val="111Char"/>
    <w:rsid w:val="005D5F99"/>
    <w:pPr>
      <w:numPr>
        <w:ilvl w:val="2"/>
        <w:numId w:val="11"/>
      </w:numPr>
      <w:spacing w:after="120" w:before="96" w:line="360" w:lineRule="auto"/>
      <w:jc w:val="both"/>
    </w:pPr>
    <w:rPr>
      <w:rFonts w:ascii="Times New Roman" w:cs="Times New Roman" w:eastAsia="Calibri" w:hAnsi="Times New Roman"/>
      <w:b/>
      <w:bCs/>
      <w:sz w:val="24"/>
      <w:szCs w:val="24"/>
      <w:lang w:eastAsia="en-US"/>
    </w:rPr>
  </w:style>
  <w:style w:customStyle="1" w:styleId="111Char" w:type="character">
    <w:name w:val="1.1.1 Char"/>
    <w:link w:val="111"/>
    <w:rsid w:val="005D5F99"/>
    <w:rPr>
      <w:rFonts w:ascii="Times New Roman" w:cs="Times New Roman" w:eastAsia="Calibri" w:hAnsi="Times New Roman"/>
      <w:b/>
      <w:bCs/>
      <w:sz w:val="24"/>
      <w:szCs w:val="24"/>
      <w:lang w:val="en-US"/>
    </w:rPr>
  </w:style>
  <w:style w:customStyle="1" w:styleId="para" w:type="paragraph">
    <w:name w:val="para"/>
    <w:basedOn w:val="Default"/>
    <w:next w:val="Default"/>
    <w:uiPriority w:val="99"/>
    <w:rsid w:val="005D5F99"/>
    <w:pPr>
      <w:spacing w:before="96"/>
      <w:jc w:val="both"/>
    </w:pPr>
    <w:rPr>
      <w:rFonts w:ascii="AEJPON+BookmanOldStyle" w:cs="Arial" w:eastAsia="Calibri" w:hAnsi="AEJPON+BookmanOldStyle"/>
      <w:color w:val="auto"/>
      <w:lang w:eastAsia="en-US"/>
    </w:rPr>
  </w:style>
  <w:style w:customStyle="1" w:styleId="TableGrid4" w:type="table">
    <w:name w:val="Table Grid4"/>
    <w:basedOn w:val="TableNormal"/>
    <w:next w:val="TableGrid"/>
    <w:uiPriority w:val="59"/>
    <w:rsid w:val="005D5F99"/>
    <w:pPr>
      <w:spacing w:after="0" w:line="240" w:lineRule="auto"/>
    </w:pPr>
    <w:rPr>
      <w:rFonts w:ascii="Calibri" w:cs="Arial" w:eastAsia="Calibri" w:hAnsi="Calibri"/>
      <w:sz w:val="20"/>
      <w:szCs w:val="20"/>
      <w:lang w:val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5D5F99"/>
    <w:pPr>
      <w:spacing w:after="0" w:before="96" w:line="360" w:lineRule="auto"/>
      <w:jc w:val="both"/>
    </w:pPr>
    <w:rPr>
      <w:rFonts w:ascii="Calibri" w:cs="Arial" w:eastAsia="Calibri" w:hAnsi="Calibri"/>
      <w:lang w:val="en-US"/>
    </w:rPr>
  </w:style>
  <w:style w:styleId="TOC5" w:type="paragraph">
    <w:name w:val="toc 5"/>
    <w:basedOn w:val="Normal"/>
    <w:next w:val="Normal"/>
    <w:autoRedefine/>
    <w:uiPriority w:val="39"/>
    <w:unhideWhenUsed/>
    <w:rsid w:val="005D5F99"/>
    <w:pPr>
      <w:spacing w:after="0" w:line="360" w:lineRule="auto"/>
      <w:ind w:left="660"/>
    </w:pPr>
    <w:rPr>
      <w:rFonts w:ascii="Calibri" w:cs="Times New Roman" w:eastAsia="Calibri" w:hAnsi="Calibri"/>
      <w:sz w:val="20"/>
      <w:szCs w:val="24"/>
      <w:lang w:val="en-US"/>
    </w:rPr>
  </w:style>
  <w:style w:styleId="TOC6" w:type="paragraph">
    <w:name w:val="toc 6"/>
    <w:basedOn w:val="Normal"/>
    <w:next w:val="Normal"/>
    <w:autoRedefine/>
    <w:uiPriority w:val="39"/>
    <w:unhideWhenUsed/>
    <w:rsid w:val="005D5F99"/>
    <w:pPr>
      <w:spacing w:after="0" w:line="360" w:lineRule="auto"/>
      <w:ind w:left="880"/>
    </w:pPr>
    <w:rPr>
      <w:rFonts w:ascii="Calibri" w:cs="Times New Roman" w:eastAsia="Calibri" w:hAnsi="Calibri"/>
      <w:sz w:val="20"/>
      <w:szCs w:val="24"/>
      <w:lang w:val="en-US"/>
    </w:rPr>
  </w:style>
  <w:style w:styleId="TOC7" w:type="paragraph">
    <w:name w:val="toc 7"/>
    <w:basedOn w:val="Normal"/>
    <w:next w:val="Normal"/>
    <w:autoRedefine/>
    <w:uiPriority w:val="39"/>
    <w:unhideWhenUsed/>
    <w:rsid w:val="005D5F99"/>
    <w:pPr>
      <w:spacing w:after="0" w:line="360" w:lineRule="auto"/>
      <w:ind w:left="1100"/>
    </w:pPr>
    <w:rPr>
      <w:rFonts w:ascii="Calibri" w:cs="Times New Roman" w:eastAsia="Calibri" w:hAnsi="Calibri"/>
      <w:sz w:val="20"/>
      <w:szCs w:val="24"/>
      <w:lang w:val="en-US"/>
    </w:rPr>
  </w:style>
  <w:style w:styleId="TOC8" w:type="paragraph">
    <w:name w:val="toc 8"/>
    <w:basedOn w:val="Normal"/>
    <w:next w:val="Normal"/>
    <w:autoRedefine/>
    <w:uiPriority w:val="39"/>
    <w:unhideWhenUsed/>
    <w:rsid w:val="005D5F99"/>
    <w:pPr>
      <w:spacing w:after="0" w:line="360" w:lineRule="auto"/>
      <w:ind w:left="1320"/>
    </w:pPr>
    <w:rPr>
      <w:rFonts w:ascii="Calibri" w:cs="Times New Roman" w:eastAsia="Calibri" w:hAnsi="Calibri"/>
      <w:sz w:val="20"/>
      <w:szCs w:val="24"/>
      <w:lang w:val="en-US"/>
    </w:rPr>
  </w:style>
  <w:style w:styleId="TOC9" w:type="paragraph">
    <w:name w:val="toc 9"/>
    <w:basedOn w:val="Normal"/>
    <w:next w:val="Normal"/>
    <w:autoRedefine/>
    <w:uiPriority w:val="39"/>
    <w:unhideWhenUsed/>
    <w:rsid w:val="005D5F99"/>
    <w:pPr>
      <w:spacing w:after="0" w:line="360" w:lineRule="auto"/>
      <w:ind w:left="1540"/>
    </w:pPr>
    <w:rPr>
      <w:rFonts w:ascii="Calibri" w:cs="Times New Roman" w:eastAsia="Calibri" w:hAnsi="Calibri"/>
      <w:sz w:val="20"/>
      <w:szCs w:val="24"/>
      <w:lang w:val="en-US"/>
    </w:rPr>
  </w:style>
  <w:style w:customStyle="1" w:styleId="5" w:type="paragraph">
    <w:name w:val="5."/>
    <w:basedOn w:val="ListParagraph"/>
    <w:link w:val="5Char"/>
    <w:rsid w:val="005D5F99"/>
    <w:pPr>
      <w:numPr>
        <w:numId w:val="13"/>
      </w:numPr>
      <w:spacing w:after="0" w:line="360" w:lineRule="auto"/>
      <w:jc w:val="center"/>
    </w:pPr>
    <w:rPr>
      <w:rFonts w:ascii="Times New Roman" w:cs="Times New Roman" w:eastAsia="Times New Roman" w:hAnsi="Times New Roman"/>
      <w:b/>
      <w:bCs/>
      <w:color w:val="222222"/>
      <w:sz w:val="24"/>
      <w:szCs w:val="24"/>
      <w:lang w:val="en-MY"/>
    </w:rPr>
  </w:style>
  <w:style w:customStyle="1" w:styleId="55" w:type="paragraph">
    <w:name w:val="5.5."/>
    <w:basedOn w:val="ListParagraph"/>
    <w:link w:val="55Char"/>
    <w:rsid w:val="005D5F99"/>
    <w:pPr>
      <w:numPr>
        <w:ilvl w:val="1"/>
        <w:numId w:val="13"/>
      </w:numPr>
      <w:spacing w:after="0" w:line="360" w:lineRule="auto"/>
      <w:ind w:hanging="720"/>
    </w:pPr>
    <w:rPr>
      <w:rFonts w:ascii="Times New Roman" w:cs="Times New Roman" w:eastAsia="Times New Roman" w:hAnsi="Times New Roman"/>
      <w:b/>
      <w:bCs/>
      <w:color w:val="222222"/>
      <w:sz w:val="24"/>
      <w:szCs w:val="24"/>
      <w:lang w:val="en-MY"/>
    </w:rPr>
  </w:style>
  <w:style w:customStyle="1" w:styleId="5Char" w:type="character">
    <w:name w:val="5. Char"/>
    <w:link w:val="5"/>
    <w:rsid w:val="005D5F99"/>
    <w:rPr>
      <w:rFonts w:ascii="Times New Roman" w:cs="Times New Roman" w:eastAsia="Times New Roman" w:hAnsi="Times New Roman"/>
      <w:b/>
      <w:bCs/>
      <w:color w:val="222222"/>
      <w:sz w:val="24"/>
      <w:szCs w:val="24"/>
      <w:lang w:eastAsia="zh-CN" w:val="en-MY"/>
    </w:rPr>
  </w:style>
  <w:style w:customStyle="1" w:styleId="555" w:type="paragraph">
    <w:name w:val="5.5.5."/>
    <w:basedOn w:val="ListParagraph"/>
    <w:rsid w:val="005D5F99"/>
    <w:pPr>
      <w:numPr>
        <w:ilvl w:val="2"/>
        <w:numId w:val="13"/>
      </w:numPr>
      <w:spacing w:after="0" w:line="360" w:lineRule="auto"/>
      <w:ind w:hanging="709" w:left="709"/>
      <w:jc w:val="both"/>
    </w:pPr>
    <w:rPr>
      <w:rFonts w:ascii="Times New Roman" w:cs="Times New Roman" w:eastAsia="Times New Roman" w:hAnsi="Times New Roman"/>
      <w:b/>
      <w:bCs/>
      <w:sz w:val="24"/>
      <w:szCs w:val="24"/>
      <w:lang w:val="en-MY"/>
    </w:rPr>
  </w:style>
  <w:style w:customStyle="1" w:styleId="5555" w:type="paragraph">
    <w:name w:val="5.5.5.5."/>
    <w:basedOn w:val="ListParagraph"/>
    <w:rsid w:val="005D5F99"/>
    <w:pPr>
      <w:numPr>
        <w:ilvl w:val="3"/>
        <w:numId w:val="13"/>
      </w:numPr>
      <w:spacing w:after="0" w:line="360" w:lineRule="auto"/>
      <w:ind w:left="709"/>
      <w:jc w:val="both"/>
    </w:pPr>
    <w:rPr>
      <w:rFonts w:ascii="Times New Roman" w:cs="Times New Roman" w:eastAsia="Times New Roman" w:hAnsi="Times New Roman"/>
      <w:b/>
      <w:bCs/>
      <w:sz w:val="24"/>
      <w:szCs w:val="24"/>
      <w:lang w:val="en-MY"/>
    </w:rPr>
  </w:style>
  <w:style w:customStyle="1" w:styleId="55Char" w:type="character">
    <w:name w:val="5.5. Char"/>
    <w:link w:val="55"/>
    <w:rsid w:val="005D5F99"/>
    <w:rPr>
      <w:rFonts w:ascii="Times New Roman" w:cs="Times New Roman" w:eastAsia="Times New Roman" w:hAnsi="Times New Roman"/>
      <w:b/>
      <w:bCs/>
      <w:color w:val="222222"/>
      <w:sz w:val="24"/>
      <w:szCs w:val="24"/>
      <w:lang w:eastAsia="zh-CN" w:val="en-MY"/>
    </w:rPr>
  </w:style>
  <w:style w:styleId="Table3Deffects1" w:type="table">
    <w:name w:val="Table 3D effects 1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/>
    <w:tcPr>
      <w:shd w:color="C0C0C0" w:fill="FFFFFF" w:val="solid"/>
    </w:tcPr>
    <w:tblStylePr w:type="firstRow">
      <w:rPr>
        <w:b/>
        <w:bCs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styleId="TableGrid30" w:type="table">
    <w:name w:val="Table Grid 3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Grid10" w:type="table">
    <w:name w:val="Table Grid 1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/>
        <w:i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/>
        <w:i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Classic2" w:type="table">
    <w:name w:val="Table Classic 2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Columns1" w:type="table">
    <w:name w:val="Table Columns 1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b/>
      <w:bCs/>
      <w:sz w:val="20"/>
      <w:szCs w:val="20"/>
      <w:lang w:val="en-US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Colorful3" w:type="table">
    <w:name w:val="Table Colorful 3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/>
        <w:bCs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styleId="TableColorful2" w:type="table">
    <w:name w:val="Table Colorful 2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/>
        <w:bCs/>
        <w:i/>
        <w:iCs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/>
        <w:bCs/>
        <w:i/>
        <w:i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/>
        <w:bCs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Classic4" w:type="table">
    <w:name w:val="Table Classic 4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/>
        <w:bCs/>
        <w:i/>
        <w:iCs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Classic3" w:type="table">
    <w:name w:val="Table Classic 3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color w:val="000080"/>
      <w:sz w:val="20"/>
      <w:szCs w:val="20"/>
      <w:lang w:val="en-US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/>
        <w:bCs/>
        <w:i/>
        <w:iCs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/>
        <w:bCs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Elegant" w:type="table">
    <w:name w:val="Table Elegant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Columns5" w:type="table">
    <w:name w:val="Table Columns 5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/>
        <w:bCs/>
        <w:i/>
        <w:iCs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/>
        <w:bCs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styleId="TableColumns4" w:type="table">
    <w:name w:val="Table Columns 4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styleId="TableColumns3" w:type="table">
    <w:name w:val="Table Columns 3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b/>
      <w:bCs/>
      <w:sz w:val="20"/>
      <w:szCs w:val="20"/>
      <w:lang w:val="en-US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Columns2" w:type="table">
    <w:name w:val="Table Columns 2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Grid6" w:type="table">
    <w:name w:val="Table Grid 6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/>
        <w:bCs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styleId="TableGrid5" w:type="table">
    <w:name w:val="Table Grid 5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styleId="TableGrid40" w:type="table">
    <w:name w:val="Table Grid 4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/>
        <w:bCs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Grid20" w:type="table">
    <w:name w:val="Table Grid 2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/>
        <w:bCs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List4" w:type="table">
    <w:name w:val="Table List 4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/>
        <w:bCs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styleId="TableList3" w:type="table">
    <w:name w:val="Table List 3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/>
        <w:bCs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/>
        <w:iCs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List2" w:type="table">
    <w:name w:val="Table List 2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StyleRowBandSize w:val="2"/>
      <w:tblBorders>
        <w:bottom w:color="808080" w:space="0" w:sz="12" w:val="single"/>
      </w:tblBorders>
    </w:tblPr>
    <w:tblStylePr w:type="firstRow">
      <w:rPr>
        <w:b/>
        <w:bCs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List1" w:type="table">
    <w:name w:val="Table List 1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Grid8" w:type="table">
    <w:name w:val="Table Grid 8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/>
        <w:bCs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TableGrid7" w:type="table">
    <w:name w:val="Table Grid 7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b/>
      <w:bCs/>
      <w:sz w:val="20"/>
      <w:szCs w:val="20"/>
      <w:lang w:val="en-US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styleId="TableSimple1" w:type="table">
    <w:name w:val="Table Simple 1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styleId="TableProfessional" w:type="table">
    <w:name w:val="Table Professional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styleId="TableList8" w:type="table">
    <w:name w:val="Table List 8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/>
        <w:bCs/>
        <w:i/>
        <w:iCs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/>
        <w:bCs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styleId="TableList7" w:type="table">
    <w:name w:val="Table List 7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/>
        <w:bCs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/>
        <w:bCs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styleId="TableList6" w:type="table">
    <w:name w:val="Table List 6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/>
        <w:bCs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styleId="TableList5" w:type="table">
    <w:name w:val="Table List 5"/>
    <w:basedOn w:val="TableNormal"/>
    <w:rsid w:val="005D5F99"/>
    <w:pPr>
      <w:bidi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/>
        <w:bCs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MediumShading1-Accent6" w:type="table">
    <w:name w:val="Medium Shading 1 Accent 6"/>
    <w:basedOn w:val="TableNormal"/>
    <w:uiPriority w:val="63"/>
    <w:rsid w:val="005D5F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StyleRowBandSize w:val="1"/>
      <w:tblStyleColBandSize w:val="1"/>
      <w:tblBorders>
        <w:top w:color="F9B074" w:space="0" w:sz="8" w:val="single"/>
        <w:left w:color="F9B074" w:space="0" w:sz="8" w:val="single"/>
        <w:bottom w:color="F9B074" w:space="0" w:sz="8" w:val="single"/>
        <w:right w:color="F9B074" w:space="0" w:sz="8" w:val="single"/>
        <w:insideH w:color="F9B074" w:space="0" w:sz="8" w:val="single"/>
      </w:tblBorders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color="F9B074" w:space="0" w:sz="8" w:val="single"/>
          <w:left w:color="F9B074" w:space="0" w:sz="8" w:val="single"/>
          <w:bottom w:color="F9B074" w:space="0" w:sz="8" w:val="single"/>
          <w:right w:color="F9B074" w:space="0" w:sz="8" w:val="single"/>
          <w:insideH w:val="nil"/>
          <w:insideV w:val="nil"/>
        </w:tcBorders>
        <w:shd w:color="auto" w:fill="F7964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val="double"/>
          <w:left w:color="F9B074" w:space="0" w:sz="8" w:val="single"/>
          <w:bottom w:color="F9B074" w:space="0" w:sz="8" w:val="single"/>
          <w:right w:color="F9B074" w:space="0" w:sz="8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BodyText20" w:type="paragraph">
    <w:name w:val="Body Text 2"/>
    <w:basedOn w:val="Normal"/>
    <w:link w:val="BodyText2Char"/>
    <w:rsid w:val="005D5F99"/>
    <w:pPr>
      <w:bidi/>
      <w:spacing w:after="120" w:line="48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customStyle="1" w:styleId="BodyText2Char" w:type="character">
    <w:name w:val="Body Text 2 Char"/>
    <w:basedOn w:val="DefaultParagraphFont"/>
    <w:link w:val="BodyText20"/>
    <w:rsid w:val="005D5F99"/>
    <w:rPr>
      <w:rFonts w:ascii="Times New Roman" w:cs="Times New Roman" w:eastAsia="Times New Roman" w:hAnsi="Times New Roman"/>
      <w:sz w:val="24"/>
      <w:szCs w:val="24"/>
      <w:lang w:val="en-US"/>
    </w:rPr>
  </w:style>
  <w:style w:customStyle="1" w:styleId="TableGrid11" w:type="table">
    <w:name w:val="Table Grid11"/>
    <w:basedOn w:val="TableNormal"/>
    <w:next w:val="TableGrid"/>
    <w:uiPriority w:val="59"/>
    <w:rsid w:val="005D5F99"/>
    <w:pPr>
      <w:spacing w:after="0" w:line="240" w:lineRule="auto"/>
    </w:pPr>
    <w:rPr>
      <w:rFonts w:ascii="Calibri" w:cs="Arial" w:eastAsia="Times New Roman" w:hAnsi="Calibri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Grid111" w:type="table">
    <w:name w:val="Table Grid111"/>
    <w:basedOn w:val="TableNormal"/>
    <w:next w:val="TableGrid"/>
    <w:uiPriority w:val="59"/>
    <w:rsid w:val="005D5F99"/>
    <w:pPr>
      <w:spacing w:after="0" w:line="240" w:lineRule="auto"/>
    </w:pPr>
    <w:rPr>
      <w:rFonts w:ascii="Calibri" w:cs="Arial" w:eastAsia="Calibri" w:hAnsi="Calibri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Grid12" w:type="table">
    <w:name w:val="Table Grid12"/>
    <w:basedOn w:val="TableNormal"/>
    <w:next w:val="TableGrid"/>
    <w:uiPriority w:val="59"/>
    <w:rsid w:val="005D5F99"/>
    <w:pPr>
      <w:spacing w:after="0" w:line="240" w:lineRule="auto"/>
    </w:pPr>
    <w:rPr>
      <w:rFonts w:ascii="Calibri" w:cs="Arial" w:eastAsia="Calibri" w:hAnsi="Calibri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mw-editsection" w:type="character">
    <w:name w:val="mw-editsection"/>
    <w:basedOn w:val="DefaultParagraphFont"/>
    <w:rsid w:val="005D5F99"/>
  </w:style>
  <w:style w:customStyle="1" w:styleId="mw-editsection-bracket" w:type="character">
    <w:name w:val="mw-editsection-bracket"/>
    <w:basedOn w:val="DefaultParagraphFont"/>
    <w:rsid w:val="005D5F99"/>
  </w:style>
  <w:style w:customStyle="1" w:styleId="cards-sendtodevice-sending" w:type="character">
    <w:name w:val="cards-sendtodevice-sending"/>
    <w:basedOn w:val="DefaultParagraphFont"/>
    <w:rsid w:val="005D5F99"/>
  </w:style>
  <w:style w:customStyle="1" w:styleId="cards-sendtodevice-error" w:type="character">
    <w:name w:val="cards-sendtodevice-error"/>
    <w:basedOn w:val="DefaultParagraphFont"/>
    <w:rsid w:val="005D5F99"/>
  </w:style>
  <w:style w:customStyle="1" w:styleId="cards-sendtodevice-sent" w:type="character">
    <w:name w:val="cards-sendtodevice-sent"/>
    <w:basedOn w:val="DefaultParagraphFont"/>
    <w:rsid w:val="005D5F99"/>
  </w:style>
  <w:style w:customStyle="1" w:styleId="italic" w:type="character">
    <w:name w:val="italic"/>
    <w:basedOn w:val="DefaultParagraphFont"/>
    <w:rsid w:val="005D5F99"/>
    <w:rPr>
      <w:i/>
      <w:iCs/>
    </w:rPr>
  </w:style>
  <w:style w:customStyle="1" w:styleId="TableGrid50" w:type="table">
    <w:name w:val="Table Grid5"/>
    <w:basedOn w:val="TableNormal"/>
    <w:next w:val="TableGrid"/>
    <w:uiPriority w:val="59"/>
    <w:rsid w:val="005D5F99"/>
    <w:pPr>
      <w:spacing w:after="0" w:line="240" w:lineRule="auto"/>
    </w:pPr>
    <w:rPr>
      <w:rFonts w:eastAsia="SimSun"/>
      <w:lang w:val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BodyChar" w:type="paragraph">
    <w:name w:val="Body Char"/>
    <w:link w:val="BodyCharChar"/>
    <w:rsid w:val="00415DD3"/>
    <w:pPr>
      <w:tabs>
        <w:tab w:pos="567" w:val="left"/>
      </w:tabs>
      <w:spacing w:after="0" w:line="240" w:lineRule="auto"/>
      <w:jc w:val="both"/>
    </w:pPr>
    <w:rPr>
      <w:rFonts w:ascii="Times" w:cs="Times New Roman" w:eastAsia="Times New Roman" w:hAnsi="Times"/>
      <w:color w:val="000000"/>
      <w:lang w:val="en-GB"/>
    </w:rPr>
  </w:style>
  <w:style w:customStyle="1" w:styleId="BodyCharChar" w:type="character">
    <w:name w:val="Body Char Char"/>
    <w:link w:val="BodyChar"/>
    <w:rsid w:val="00415DD3"/>
    <w:rPr>
      <w:rFonts w:ascii="Times" w:cs="Times New Roman" w:eastAsia="Times New Roman" w:hAnsi="Times"/>
      <w:color w:val="000000"/>
      <w:lang w:val="en-GB"/>
    </w:rPr>
  </w:style>
  <w:style w:customStyle="1" w:styleId="FigureCaption0" w:type="paragraph">
    <w:name w:val="FigureCaption"/>
    <w:rsid w:val="00415DD3"/>
    <w:pPr>
      <w:spacing w:after="0" w:before="170" w:line="240" w:lineRule="auto"/>
      <w:ind w:left="28"/>
      <w:jc w:val="center"/>
    </w:pPr>
    <w:rPr>
      <w:rFonts w:ascii="Times" w:cs="Times New Roman" w:eastAsia="Times New Roman" w:hAnsi="Times"/>
      <w:color w:val="000000"/>
      <w:lang w:val="en-GB"/>
    </w:rPr>
  </w:style>
  <w:style w:styleId="ListNumber2" w:type="paragraph">
    <w:name w:val="List Number 2"/>
    <w:basedOn w:val="Normal"/>
    <w:semiHidden/>
    <w:rsid w:val="00F53B94"/>
    <w:pPr>
      <w:numPr>
        <w:numId w:val="25"/>
      </w:numPr>
      <w:spacing w:after="0" w:line="240" w:lineRule="auto"/>
    </w:pPr>
    <w:rPr>
      <w:rFonts w:ascii="Sabon" w:cs="Times New Roman" w:eastAsia="Times New Roman" w:hAnsi="Sabon"/>
      <w:szCs w:val="20"/>
      <w:lang w:val="en-GB"/>
    </w:rPr>
  </w:style>
  <w:style w:customStyle="1" w:styleId="TableCaption" w:type="paragraph">
    <w:name w:val="Table.Caption"/>
    <w:rsid w:val="00F53B94"/>
    <w:pPr>
      <w:spacing w:after="120" w:line="240" w:lineRule="auto"/>
      <w:jc w:val="both"/>
    </w:pPr>
    <w:rPr>
      <w:rFonts w:ascii="Times" w:cs="Times New Roman" w:eastAsia="Times New Roman" w:hAnsi="Times"/>
      <w:color w:val="000000"/>
      <w:lang w:val="en-GB"/>
    </w:rPr>
  </w:style>
  <w:style w:styleId="UnresolvedMention" w:type="character">
    <w:name w:val="Unresolved Mention"/>
    <w:basedOn w:val="DefaultParagraphFont"/>
    <w:uiPriority w:val="99"/>
    <w:semiHidden/>
    <w:unhideWhenUsed/>
    <w:rsid w:val="00457862"/>
    <w:rPr>
      <w:color w:val="605E5C"/>
      <w:shd w:color="auto" w:fill="E1DFDD" w:val="clear"/>
    </w:rPr>
  </w:style>
  <w:style w:customStyle="1" w:styleId="TableUUM1" w:type="table">
    <w:name w:val="Table UUM1"/>
    <w:basedOn w:val="TableNormal"/>
    <w:next w:val="TableGrid"/>
    <w:uiPriority w:val="59"/>
    <w:rsid w:val="00671F43"/>
    <w:pPr>
      <w:spacing w:after="0" w:line="240" w:lineRule="auto"/>
    </w:pPr>
    <w:rPr>
      <w:lang w:val="en-US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2.xml" Type="http://schemas.openxmlformats.org/officeDocument/2006/relationships/header" /><Relationship Id="rId11" Target="header3.xml" Type="http://schemas.openxmlformats.org/officeDocument/2006/relationships/header" /><Relationship Id="rId12" Target="footer2.xml" Type="http://schemas.openxmlformats.org/officeDocument/2006/relationships/footer" /><Relationship Id="rId13" Target="footer1.xml" Type="http://schemas.openxmlformats.org/officeDocument/2006/relationships/footer" /><Relationship Id="rId14" Target="footer3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2026-08-03T11:37:16Z</dcterms:created>
  <dcterms:modified xsi:type="dcterms:W3CDTF">2026-08-03T11:37:16Z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